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A" w:rsidRPr="007A60FF" w:rsidRDefault="006F0D3A" w:rsidP="00027575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7A60FF">
        <w:rPr>
          <w:rFonts w:ascii="Times New Roman" w:hAnsi="Times New Roman"/>
          <w:b/>
        </w:rPr>
        <w:t>ДОГОВОР</w:t>
      </w:r>
    </w:p>
    <w:p w:rsidR="006F0D3A" w:rsidRPr="007A60FF" w:rsidRDefault="006F0D3A" w:rsidP="00027575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7A60FF">
        <w:rPr>
          <w:rFonts w:ascii="Times New Roman" w:hAnsi="Times New Roman"/>
          <w:b/>
        </w:rPr>
        <w:t>УЧАСТИЯ  В ДОЛЕВОМ СТРОИТЕЛЬСТВЕ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b/>
          <w:sz w:val="20"/>
        </w:rPr>
      </w:pP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г. Тверь</w:t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27760F" w:rsidRPr="007A60FF">
        <w:rPr>
          <w:rFonts w:ascii="Times New Roman" w:hAnsi="Times New Roman"/>
          <w:sz w:val="20"/>
        </w:rPr>
        <w:tab/>
      </w:r>
      <w:r w:rsidR="00B23D6B">
        <w:rPr>
          <w:rFonts w:ascii="Times New Roman" w:hAnsi="Times New Roman"/>
          <w:sz w:val="20"/>
        </w:rPr>
        <w:tab/>
      </w:r>
      <w:r w:rsidR="00FB050F">
        <w:rPr>
          <w:rFonts w:ascii="Times New Roman" w:hAnsi="Times New Roman"/>
          <w:sz w:val="20"/>
        </w:rPr>
        <w:t xml:space="preserve">        </w:t>
      </w:r>
      <w:r w:rsidR="0027760F" w:rsidRPr="007A60FF">
        <w:rPr>
          <w:rFonts w:ascii="Times New Roman" w:hAnsi="Times New Roman"/>
          <w:sz w:val="20"/>
        </w:rPr>
        <w:t>«</w:t>
      </w:r>
      <w:r w:rsidR="00D61666">
        <w:rPr>
          <w:rFonts w:ascii="Times New Roman" w:hAnsi="Times New Roman"/>
          <w:sz w:val="20"/>
        </w:rPr>
        <w:t>__</w:t>
      </w:r>
      <w:r w:rsidR="00C861E6">
        <w:rPr>
          <w:rFonts w:ascii="Times New Roman" w:hAnsi="Times New Roman"/>
          <w:sz w:val="20"/>
        </w:rPr>
        <w:t xml:space="preserve">» </w:t>
      </w:r>
      <w:r w:rsidR="00D61666">
        <w:rPr>
          <w:rFonts w:ascii="Times New Roman" w:hAnsi="Times New Roman"/>
          <w:sz w:val="20"/>
        </w:rPr>
        <w:t>_________</w:t>
      </w:r>
      <w:r w:rsidR="00FB050F">
        <w:rPr>
          <w:rFonts w:ascii="Times New Roman" w:hAnsi="Times New Roman"/>
          <w:sz w:val="20"/>
        </w:rPr>
        <w:t xml:space="preserve"> </w:t>
      </w:r>
      <w:r w:rsidR="0027760F" w:rsidRPr="007A60FF">
        <w:rPr>
          <w:rFonts w:ascii="Times New Roman" w:hAnsi="Times New Roman"/>
          <w:sz w:val="20"/>
        </w:rPr>
        <w:t>20</w:t>
      </w:r>
      <w:r w:rsidR="001839EE">
        <w:rPr>
          <w:rFonts w:ascii="Times New Roman" w:hAnsi="Times New Roman"/>
          <w:sz w:val="20"/>
        </w:rPr>
        <w:t>1</w:t>
      </w:r>
      <w:r w:rsidR="00B52583">
        <w:rPr>
          <w:rFonts w:ascii="Times New Roman" w:hAnsi="Times New Roman"/>
          <w:sz w:val="20"/>
        </w:rPr>
        <w:t>8</w:t>
      </w:r>
      <w:r w:rsidRPr="007A60FF">
        <w:rPr>
          <w:rFonts w:ascii="Times New Roman" w:hAnsi="Times New Roman"/>
          <w:sz w:val="20"/>
        </w:rPr>
        <w:t xml:space="preserve"> года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proofErr w:type="gramStart"/>
      <w:r w:rsidR="0073544A" w:rsidRPr="0073544A">
        <w:rPr>
          <w:rFonts w:ascii="Times New Roman" w:hAnsi="Times New Roman"/>
          <w:b/>
          <w:sz w:val="20"/>
        </w:rPr>
        <w:t xml:space="preserve">Общество с ограниченной ответственностью </w:t>
      </w:r>
      <w:r w:rsidR="00505CCF">
        <w:rPr>
          <w:rFonts w:ascii="Times New Roman" w:hAnsi="Times New Roman"/>
          <w:b/>
          <w:sz w:val="20"/>
        </w:rPr>
        <w:t>«</w:t>
      </w:r>
      <w:r w:rsidR="0073544A" w:rsidRPr="0073544A">
        <w:rPr>
          <w:rFonts w:ascii="Times New Roman" w:hAnsi="Times New Roman"/>
          <w:b/>
          <w:sz w:val="20"/>
        </w:rPr>
        <w:t>Основание</w:t>
      </w:r>
      <w:r w:rsidR="00505CCF">
        <w:rPr>
          <w:rFonts w:ascii="Times New Roman" w:hAnsi="Times New Roman"/>
          <w:sz w:val="20"/>
        </w:rPr>
        <w:t>»</w:t>
      </w:r>
      <w:r w:rsidR="0073544A" w:rsidRPr="0073544A">
        <w:rPr>
          <w:rFonts w:ascii="Times New Roman" w:hAnsi="Times New Roman"/>
          <w:sz w:val="20"/>
        </w:rPr>
        <w:t>, ИНН 6950134821, зарегистрировано Межрайонной инспекцией Федеральной налоговой службы №12 по Тверской области «26» мая 2011 года за основным государственным регистрационным номером 1116952012946, созданное путем реорганизации в форме преобразования ЗАО «Основание», согласно свидетельству о государственной регистрации юридического лица серии 69 № 001966000, именуемое в дальнейшем «Застройщик», в лице генерального директора Барановой Ирины Николаевны, действующей на основании Устава</w:t>
      </w:r>
      <w:proofErr w:type="gramEnd"/>
      <w:r w:rsidR="0073544A" w:rsidRPr="0073544A">
        <w:rPr>
          <w:rFonts w:ascii="Times New Roman" w:hAnsi="Times New Roman"/>
          <w:sz w:val="20"/>
        </w:rPr>
        <w:t xml:space="preserve"> ООО «Основание» и решения общего собрания акционеров ЗАО «Основание» от «17» ноября 2010 года, и гражда</w:t>
      </w:r>
      <w:r w:rsidR="0073544A" w:rsidRPr="0060611D">
        <w:rPr>
          <w:rFonts w:ascii="Times New Roman" w:hAnsi="Times New Roman"/>
          <w:sz w:val="20"/>
        </w:rPr>
        <w:t>н</w:t>
      </w:r>
      <w:r w:rsidR="00CF6711">
        <w:rPr>
          <w:rFonts w:ascii="Times New Roman" w:hAnsi="Times New Roman"/>
          <w:sz w:val="20"/>
        </w:rPr>
        <w:t>ин</w:t>
      </w:r>
      <w:r w:rsidR="0073544A" w:rsidRPr="0073544A">
        <w:rPr>
          <w:rFonts w:ascii="Times New Roman" w:hAnsi="Times New Roman"/>
          <w:sz w:val="20"/>
        </w:rPr>
        <w:t xml:space="preserve"> </w:t>
      </w:r>
      <w:r w:rsidR="005F2810" w:rsidRPr="0073544A">
        <w:rPr>
          <w:rFonts w:ascii="Times New Roman" w:hAnsi="Times New Roman"/>
          <w:sz w:val="20"/>
        </w:rPr>
        <w:t>РФ</w:t>
      </w:r>
      <w:r w:rsidR="00365ABB">
        <w:rPr>
          <w:rFonts w:ascii="Times New Roman" w:hAnsi="Times New Roman"/>
          <w:sz w:val="20"/>
        </w:rPr>
        <w:t xml:space="preserve"> </w:t>
      </w:r>
      <w:r w:rsidR="00CF6711">
        <w:rPr>
          <w:rFonts w:ascii="Times New Roman" w:hAnsi="Times New Roman"/>
          <w:sz w:val="20"/>
        </w:rPr>
        <w:t>__</w:t>
      </w:r>
      <w:r w:rsidRPr="007A60FF">
        <w:rPr>
          <w:rFonts w:ascii="Times New Roman" w:hAnsi="Times New Roman"/>
          <w:sz w:val="20"/>
        </w:rPr>
        <w:t>, дата рождения:</w:t>
      </w:r>
      <w:proofErr w:type="gramStart"/>
      <w:r w:rsidR="00CF6711">
        <w:rPr>
          <w:rFonts w:ascii="Times New Roman" w:hAnsi="Times New Roman"/>
          <w:sz w:val="20"/>
        </w:rPr>
        <w:t xml:space="preserve">    </w:t>
      </w:r>
      <w:r w:rsidRPr="007A60FF">
        <w:rPr>
          <w:rFonts w:ascii="Times New Roman" w:hAnsi="Times New Roman"/>
          <w:sz w:val="20"/>
        </w:rPr>
        <w:t>,</w:t>
      </w:r>
      <w:proofErr w:type="gramEnd"/>
      <w:r w:rsidRPr="007A60FF">
        <w:rPr>
          <w:rFonts w:ascii="Times New Roman" w:hAnsi="Times New Roman"/>
          <w:sz w:val="20"/>
        </w:rPr>
        <w:t xml:space="preserve"> паспорт:</w:t>
      </w:r>
      <w:r w:rsidR="00365ABB">
        <w:rPr>
          <w:rFonts w:ascii="Times New Roman" w:hAnsi="Times New Roman"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>, выдан</w:t>
      </w:r>
      <w:r w:rsidR="00365ABB">
        <w:rPr>
          <w:rFonts w:ascii="Times New Roman" w:hAnsi="Times New Roman"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 xml:space="preserve">, </w:t>
      </w:r>
      <w:r w:rsidR="00FC7516" w:rsidRPr="007A60FF">
        <w:rPr>
          <w:rFonts w:ascii="Times New Roman" w:hAnsi="Times New Roman"/>
          <w:sz w:val="20"/>
        </w:rPr>
        <w:t>зарегистрированн</w:t>
      </w:r>
      <w:r w:rsidR="00202518">
        <w:rPr>
          <w:rFonts w:ascii="Times New Roman" w:hAnsi="Times New Roman"/>
          <w:sz w:val="20"/>
        </w:rPr>
        <w:t>ый</w:t>
      </w:r>
      <w:r w:rsidR="00FC7516" w:rsidRPr="007A60FF">
        <w:rPr>
          <w:rFonts w:ascii="Times New Roman" w:hAnsi="Times New Roman"/>
          <w:sz w:val="20"/>
        </w:rPr>
        <w:t xml:space="preserve"> по месту жительства</w:t>
      </w:r>
      <w:r w:rsidR="00FB4D12">
        <w:rPr>
          <w:rFonts w:ascii="Times New Roman" w:hAnsi="Times New Roman"/>
          <w:sz w:val="20"/>
        </w:rPr>
        <w:t xml:space="preserve"> по адресу:</w:t>
      </w:r>
      <w:r w:rsidR="00CF6711">
        <w:rPr>
          <w:rFonts w:ascii="Times New Roman" w:hAnsi="Times New Roman"/>
          <w:sz w:val="20"/>
        </w:rPr>
        <w:t xml:space="preserve">       </w:t>
      </w:r>
      <w:r w:rsidR="00365ABB">
        <w:rPr>
          <w:rFonts w:ascii="Times New Roman" w:hAnsi="Times New Roman"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>,</w:t>
      </w:r>
      <w:r w:rsidR="00365ABB">
        <w:rPr>
          <w:rFonts w:ascii="Times New Roman" w:hAnsi="Times New Roman"/>
          <w:sz w:val="20"/>
        </w:rPr>
        <w:t xml:space="preserve"> </w:t>
      </w:r>
      <w:r w:rsidR="00CF6711">
        <w:rPr>
          <w:rFonts w:ascii="Times New Roman" w:hAnsi="Times New Roman"/>
          <w:sz w:val="20"/>
        </w:rPr>
        <w:t>(не)</w:t>
      </w:r>
      <w:r w:rsidR="002211ED" w:rsidRPr="007A60FF">
        <w:rPr>
          <w:rFonts w:ascii="Times New Roman" w:hAnsi="Times New Roman"/>
          <w:sz w:val="20"/>
        </w:rPr>
        <w:t>состоящ</w:t>
      </w:r>
      <w:r w:rsidR="00CF6711">
        <w:rPr>
          <w:rFonts w:ascii="Times New Roman" w:hAnsi="Times New Roman"/>
          <w:sz w:val="20"/>
        </w:rPr>
        <w:t>ий</w:t>
      </w:r>
      <w:r w:rsidR="002211ED" w:rsidRPr="007A60FF">
        <w:rPr>
          <w:rFonts w:ascii="Times New Roman" w:hAnsi="Times New Roman"/>
          <w:sz w:val="20"/>
        </w:rPr>
        <w:t xml:space="preserve"> в браке,</w:t>
      </w:r>
      <w:r w:rsidRPr="007A60FF">
        <w:rPr>
          <w:rFonts w:ascii="Times New Roman" w:hAnsi="Times New Roman"/>
          <w:sz w:val="20"/>
        </w:rPr>
        <w:t xml:space="preserve"> именуем</w:t>
      </w:r>
      <w:r w:rsidR="00CF6711">
        <w:rPr>
          <w:rFonts w:ascii="Times New Roman" w:hAnsi="Times New Roman"/>
          <w:sz w:val="20"/>
        </w:rPr>
        <w:t>ый</w:t>
      </w:r>
      <w:r w:rsidRPr="007A60FF">
        <w:rPr>
          <w:rFonts w:ascii="Times New Roman" w:hAnsi="Times New Roman"/>
          <w:sz w:val="20"/>
        </w:rPr>
        <w:t xml:space="preserve"> в дальнейшем </w:t>
      </w:r>
      <w:r w:rsidRPr="007A60FF">
        <w:rPr>
          <w:rFonts w:ascii="Times New Roman" w:hAnsi="Times New Roman"/>
          <w:color w:val="000000"/>
          <w:sz w:val="20"/>
        </w:rPr>
        <w:t>«Дольщик»,</w:t>
      </w:r>
      <w:r w:rsidRPr="007A60FF">
        <w:rPr>
          <w:rFonts w:ascii="Times New Roman" w:hAnsi="Times New Roman"/>
          <w:sz w:val="20"/>
        </w:rPr>
        <w:t xml:space="preserve"> заключили настоящий договор о нижеследующем:</w:t>
      </w:r>
    </w:p>
    <w:p w:rsidR="00001101" w:rsidRDefault="00001101" w:rsidP="00027575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6F0D3A" w:rsidRPr="007A60FF" w:rsidRDefault="006F0D3A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 xml:space="preserve">1.Основные </w:t>
      </w:r>
      <w:r w:rsidR="00F041D3" w:rsidRPr="007A60FF">
        <w:rPr>
          <w:rFonts w:ascii="Times New Roman" w:hAnsi="Times New Roman"/>
          <w:b/>
          <w:sz w:val="20"/>
        </w:rPr>
        <w:t>термины</w:t>
      </w:r>
      <w:r w:rsidRPr="007A60FF">
        <w:rPr>
          <w:rFonts w:ascii="Times New Roman" w:hAnsi="Times New Roman"/>
          <w:b/>
          <w:sz w:val="20"/>
        </w:rPr>
        <w:t xml:space="preserve">, используемые в </w:t>
      </w:r>
      <w:r w:rsidR="00F041D3" w:rsidRPr="007A60FF">
        <w:rPr>
          <w:rFonts w:ascii="Times New Roman" w:hAnsi="Times New Roman"/>
          <w:b/>
          <w:sz w:val="20"/>
        </w:rPr>
        <w:t xml:space="preserve">настоящем </w:t>
      </w:r>
      <w:r w:rsidRPr="007A60FF">
        <w:rPr>
          <w:rFonts w:ascii="Times New Roman" w:hAnsi="Times New Roman"/>
          <w:b/>
          <w:sz w:val="20"/>
        </w:rPr>
        <w:t>договоре.</w:t>
      </w:r>
      <w:r w:rsidR="00FD254A">
        <w:rPr>
          <w:rFonts w:ascii="Times New Roman" w:hAnsi="Times New Roman"/>
          <w:b/>
          <w:sz w:val="20"/>
        </w:rPr>
        <w:t xml:space="preserve"> </w:t>
      </w:r>
    </w:p>
    <w:p w:rsidR="00215E26" w:rsidRDefault="006F0D3A" w:rsidP="007160E2">
      <w:pPr>
        <w:ind w:firstLine="708"/>
        <w:jc w:val="both"/>
        <w:rPr>
          <w:sz w:val="20"/>
        </w:rPr>
      </w:pPr>
      <w:r w:rsidRPr="007160E2">
        <w:rPr>
          <w:sz w:val="20"/>
        </w:rPr>
        <w:t xml:space="preserve">1.1. </w:t>
      </w:r>
      <w:r w:rsidR="006D0757" w:rsidRPr="007160E2">
        <w:rPr>
          <w:sz w:val="20"/>
        </w:rPr>
        <w:t>«</w:t>
      </w:r>
      <w:r w:rsidR="00215E26" w:rsidRPr="007160E2">
        <w:rPr>
          <w:sz w:val="20"/>
        </w:rPr>
        <w:t>Земельный участок</w:t>
      </w:r>
      <w:r w:rsidR="006D0757" w:rsidRPr="007160E2">
        <w:rPr>
          <w:sz w:val="20"/>
        </w:rPr>
        <w:t>»</w:t>
      </w:r>
      <w:r w:rsidR="00215E26" w:rsidRPr="007160E2">
        <w:rPr>
          <w:sz w:val="20"/>
        </w:rPr>
        <w:t xml:space="preserve"> </w:t>
      </w:r>
      <w:r w:rsidR="001E155D" w:rsidRPr="007160E2">
        <w:rPr>
          <w:sz w:val="20"/>
        </w:rPr>
        <w:t>–</w:t>
      </w:r>
      <w:r w:rsidR="00215E26" w:rsidRPr="007160E2">
        <w:rPr>
          <w:sz w:val="20"/>
        </w:rPr>
        <w:t xml:space="preserve"> </w:t>
      </w:r>
      <w:r w:rsidR="001E155D" w:rsidRPr="007160E2">
        <w:rPr>
          <w:sz w:val="20"/>
        </w:rPr>
        <w:t xml:space="preserve">земельный участок </w:t>
      </w:r>
      <w:r w:rsidR="007160E2" w:rsidRPr="007160E2">
        <w:rPr>
          <w:sz w:val="20"/>
        </w:rPr>
        <w:t xml:space="preserve">общей площадью </w:t>
      </w:r>
      <w:r w:rsidR="00DD1BBC">
        <w:rPr>
          <w:sz w:val="20"/>
        </w:rPr>
        <w:t xml:space="preserve">15 966 </w:t>
      </w:r>
      <w:r w:rsidR="007160E2" w:rsidRPr="007160E2">
        <w:rPr>
          <w:sz w:val="20"/>
        </w:rPr>
        <w:t>(</w:t>
      </w:r>
      <w:r w:rsidR="008231FD">
        <w:rPr>
          <w:sz w:val="20"/>
        </w:rPr>
        <w:t>п</w:t>
      </w:r>
      <w:r w:rsidR="00DD1BBC">
        <w:rPr>
          <w:sz w:val="20"/>
        </w:rPr>
        <w:t xml:space="preserve">ятнадцать </w:t>
      </w:r>
      <w:r w:rsidR="007160E2" w:rsidRPr="007160E2">
        <w:rPr>
          <w:sz w:val="20"/>
        </w:rPr>
        <w:t xml:space="preserve">тысяч девятьсот </w:t>
      </w:r>
      <w:r w:rsidR="00DD1BBC">
        <w:rPr>
          <w:sz w:val="20"/>
        </w:rPr>
        <w:t>шестьдесят шесть</w:t>
      </w:r>
      <w:r w:rsidR="007160E2">
        <w:rPr>
          <w:sz w:val="20"/>
        </w:rPr>
        <w:t>) кв. м</w:t>
      </w:r>
      <w:r w:rsidR="001E155D" w:rsidRPr="007160E2">
        <w:rPr>
          <w:sz w:val="20"/>
        </w:rPr>
        <w:t>, р</w:t>
      </w:r>
      <w:r w:rsidR="00FA2EAC" w:rsidRPr="007160E2">
        <w:rPr>
          <w:sz w:val="20"/>
        </w:rPr>
        <w:t xml:space="preserve">асположенный на землях населенных пунктов по адресу: Тверская область, город Тверь, улица </w:t>
      </w:r>
      <w:r w:rsidR="00DD1BBC">
        <w:rPr>
          <w:sz w:val="20"/>
        </w:rPr>
        <w:t>Скворцова-Степанова</w:t>
      </w:r>
      <w:r w:rsidR="00FA2EAC" w:rsidRPr="007160E2">
        <w:rPr>
          <w:sz w:val="20"/>
        </w:rPr>
        <w:t xml:space="preserve">, </w:t>
      </w:r>
      <w:r w:rsidR="00943194">
        <w:rPr>
          <w:sz w:val="20"/>
        </w:rPr>
        <w:t>15</w:t>
      </w:r>
      <w:r w:rsidR="00FA2EAC" w:rsidRPr="007160E2">
        <w:rPr>
          <w:sz w:val="20"/>
        </w:rPr>
        <w:t xml:space="preserve">, кадастровый номер </w:t>
      </w:r>
      <w:r w:rsidR="002D3417" w:rsidRPr="007160E2">
        <w:rPr>
          <w:sz w:val="20"/>
        </w:rPr>
        <w:t>69:40:0100</w:t>
      </w:r>
      <w:r w:rsidR="00DD1BBC">
        <w:rPr>
          <w:sz w:val="20"/>
        </w:rPr>
        <w:t>230</w:t>
      </w:r>
      <w:r w:rsidR="002D3417" w:rsidRPr="007160E2">
        <w:rPr>
          <w:sz w:val="20"/>
        </w:rPr>
        <w:t>:</w:t>
      </w:r>
      <w:r w:rsidR="00DD1BBC">
        <w:rPr>
          <w:sz w:val="20"/>
        </w:rPr>
        <w:t>2611</w:t>
      </w:r>
      <w:r w:rsidR="00470E0E">
        <w:rPr>
          <w:sz w:val="20"/>
        </w:rPr>
        <w:t>, разрешенное использование: под многоквартирн</w:t>
      </w:r>
      <w:r w:rsidR="00DD1BBC">
        <w:rPr>
          <w:sz w:val="20"/>
        </w:rPr>
        <w:t>ые</w:t>
      </w:r>
      <w:r w:rsidR="00470E0E">
        <w:rPr>
          <w:sz w:val="20"/>
        </w:rPr>
        <w:t xml:space="preserve"> жил</w:t>
      </w:r>
      <w:r w:rsidR="00DD1BBC">
        <w:rPr>
          <w:sz w:val="20"/>
        </w:rPr>
        <w:t>ые</w:t>
      </w:r>
      <w:r w:rsidR="00470E0E">
        <w:rPr>
          <w:sz w:val="20"/>
        </w:rPr>
        <w:t xml:space="preserve"> дома</w:t>
      </w:r>
      <w:r w:rsidR="00DD1BBC">
        <w:rPr>
          <w:sz w:val="20"/>
        </w:rPr>
        <w:t xml:space="preserve"> в 5-17 этажей</w:t>
      </w:r>
      <w:r w:rsidR="00FA2EAC" w:rsidRPr="007160E2">
        <w:rPr>
          <w:sz w:val="20"/>
        </w:rPr>
        <w:t>.</w:t>
      </w:r>
    </w:p>
    <w:p w:rsidR="00CE184C" w:rsidRDefault="00771AAA" w:rsidP="00CE184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E80711">
        <w:rPr>
          <w:rFonts w:ascii="Times New Roman" w:hAnsi="Times New Roman"/>
          <w:b w:val="0"/>
          <w:color w:val="auto"/>
        </w:rPr>
        <w:tab/>
        <w:t xml:space="preserve">1.2. </w:t>
      </w:r>
      <w:r w:rsidR="00CE184C" w:rsidRPr="009D7334">
        <w:rPr>
          <w:rFonts w:ascii="Times New Roman" w:hAnsi="Times New Roman"/>
          <w:color w:val="auto"/>
        </w:rPr>
        <w:t>«Жилой комплекс»</w:t>
      </w:r>
      <w:r w:rsidR="00CE184C">
        <w:rPr>
          <w:rFonts w:ascii="Times New Roman" w:hAnsi="Times New Roman"/>
          <w:b w:val="0"/>
          <w:color w:val="auto"/>
        </w:rPr>
        <w:t xml:space="preserve"> - 14-16 этажный жилой дом со встроено-пристроенными административно</w:t>
      </w:r>
      <w:r w:rsidR="00092EA3">
        <w:rPr>
          <w:rFonts w:ascii="Times New Roman" w:hAnsi="Times New Roman"/>
          <w:b w:val="0"/>
          <w:color w:val="auto"/>
        </w:rPr>
        <w:t>-торговыми помещениями</w:t>
      </w:r>
      <w:r w:rsidR="00CE184C">
        <w:rPr>
          <w:rFonts w:ascii="Times New Roman" w:hAnsi="Times New Roman"/>
          <w:b w:val="0"/>
          <w:color w:val="auto"/>
        </w:rPr>
        <w:t>, подлежащий строительству на «Земельном участке» в 5 (пять) этапов</w:t>
      </w:r>
      <w:r w:rsidR="00672575">
        <w:rPr>
          <w:rFonts w:ascii="Times New Roman" w:hAnsi="Times New Roman"/>
          <w:b w:val="0"/>
          <w:color w:val="auto"/>
        </w:rPr>
        <w:t>.</w:t>
      </w:r>
      <w:r w:rsidR="00CE184C">
        <w:rPr>
          <w:rFonts w:ascii="Times New Roman" w:hAnsi="Times New Roman"/>
          <w:b w:val="0"/>
          <w:color w:val="auto"/>
        </w:rPr>
        <w:t xml:space="preserve"> </w:t>
      </w:r>
    </w:p>
    <w:p w:rsidR="009D7334" w:rsidRDefault="006D0757" w:rsidP="009D7334">
      <w:pPr>
        <w:pStyle w:val="a5"/>
        <w:spacing w:line="240" w:lineRule="auto"/>
        <w:rPr>
          <w:rFonts w:ascii="Times New Roman" w:hAnsi="Times New Roman"/>
          <w:sz w:val="20"/>
        </w:rPr>
      </w:pPr>
      <w:proofErr w:type="gramStart"/>
      <w:r w:rsidRPr="009D7334">
        <w:rPr>
          <w:rFonts w:ascii="Times New Roman" w:hAnsi="Times New Roman"/>
          <w:b/>
          <w:sz w:val="20"/>
        </w:rPr>
        <w:t>«</w:t>
      </w:r>
      <w:r w:rsidR="00771AAA" w:rsidRPr="009D7334">
        <w:rPr>
          <w:rFonts w:ascii="Times New Roman" w:hAnsi="Times New Roman"/>
          <w:b/>
          <w:sz w:val="20"/>
        </w:rPr>
        <w:t>Дом</w:t>
      </w:r>
      <w:r w:rsidRPr="009D7334">
        <w:rPr>
          <w:rFonts w:ascii="Times New Roman" w:hAnsi="Times New Roman"/>
          <w:b/>
          <w:sz w:val="20"/>
        </w:rPr>
        <w:t>»</w:t>
      </w:r>
      <w:r w:rsidR="00771AAA" w:rsidRPr="009D7334">
        <w:rPr>
          <w:sz w:val="20"/>
        </w:rPr>
        <w:t xml:space="preserve"> </w:t>
      </w:r>
      <w:r w:rsidRPr="009D7334">
        <w:rPr>
          <w:rFonts w:ascii="Times New Roman" w:hAnsi="Times New Roman"/>
          <w:sz w:val="20"/>
        </w:rPr>
        <w:t>–</w:t>
      </w:r>
      <w:r w:rsidR="00771AAA" w:rsidRPr="009D7334">
        <w:rPr>
          <w:rFonts w:ascii="Times New Roman" w:hAnsi="Times New Roman"/>
          <w:sz w:val="20"/>
        </w:rPr>
        <w:t xml:space="preserve"> </w:t>
      </w:r>
      <w:r w:rsidR="00C30E86" w:rsidRPr="009D7334">
        <w:rPr>
          <w:rFonts w:ascii="Times New Roman" w:hAnsi="Times New Roman"/>
          <w:sz w:val="20"/>
        </w:rPr>
        <w:t>2</w:t>
      </w:r>
      <w:r w:rsidR="00CE184C" w:rsidRPr="009D7334">
        <w:rPr>
          <w:rFonts w:ascii="Times New Roman" w:hAnsi="Times New Roman"/>
          <w:sz w:val="20"/>
        </w:rPr>
        <w:t xml:space="preserve"> (</w:t>
      </w:r>
      <w:r w:rsidR="00C30E86" w:rsidRPr="009D7334">
        <w:rPr>
          <w:rFonts w:ascii="Times New Roman" w:hAnsi="Times New Roman"/>
          <w:sz w:val="20"/>
        </w:rPr>
        <w:t>второй</w:t>
      </w:r>
      <w:r w:rsidR="00CE184C" w:rsidRPr="009D7334">
        <w:rPr>
          <w:rFonts w:ascii="Times New Roman" w:hAnsi="Times New Roman"/>
          <w:sz w:val="20"/>
        </w:rPr>
        <w:t>) этап строительства в составе «Жилого комплекса»,</w:t>
      </w:r>
      <w:r w:rsidR="000D4F5D" w:rsidRPr="009D7334">
        <w:rPr>
          <w:rFonts w:ascii="Times New Roman" w:hAnsi="Times New Roman"/>
          <w:sz w:val="20"/>
        </w:rPr>
        <w:t xml:space="preserve"> общей проектной площадью 11 516,12 кв.м.,</w:t>
      </w:r>
      <w:r w:rsidR="00CE184C" w:rsidRPr="009D7334">
        <w:rPr>
          <w:rFonts w:ascii="Times New Roman" w:hAnsi="Times New Roman"/>
          <w:sz w:val="20"/>
        </w:rPr>
        <w:t xml:space="preserve"> </w:t>
      </w:r>
      <w:r w:rsidR="000D4F5D" w:rsidRPr="009D7334">
        <w:rPr>
          <w:rFonts w:ascii="Times New Roman" w:hAnsi="Times New Roman"/>
          <w:sz w:val="20"/>
        </w:rPr>
        <w:t>состоящий из 14-ти этажной 52 квартирной и 16-ти этажной 78 квартирной</w:t>
      </w:r>
      <w:r w:rsidR="00C30E86" w:rsidRPr="009D7334">
        <w:rPr>
          <w:rFonts w:ascii="Times New Roman" w:hAnsi="Times New Roman"/>
          <w:sz w:val="20"/>
        </w:rPr>
        <w:t xml:space="preserve"> </w:t>
      </w:r>
      <w:r w:rsidR="000D4F5D" w:rsidRPr="009D7334">
        <w:rPr>
          <w:rFonts w:ascii="Times New Roman" w:hAnsi="Times New Roman"/>
          <w:sz w:val="20"/>
        </w:rPr>
        <w:t xml:space="preserve">секций </w:t>
      </w:r>
      <w:r w:rsidRPr="009D7334">
        <w:rPr>
          <w:rFonts w:ascii="Times New Roman" w:hAnsi="Times New Roman"/>
          <w:sz w:val="20"/>
        </w:rPr>
        <w:t xml:space="preserve">со </w:t>
      </w:r>
      <w:r w:rsidR="000D4F5D" w:rsidRPr="009D7334">
        <w:rPr>
          <w:rFonts w:ascii="Times New Roman" w:hAnsi="Times New Roman"/>
          <w:sz w:val="20"/>
        </w:rPr>
        <w:t>встроенными помещениями общественного назначения</w:t>
      </w:r>
      <w:r w:rsidRPr="009D7334">
        <w:rPr>
          <w:rFonts w:ascii="Times New Roman" w:hAnsi="Times New Roman"/>
          <w:sz w:val="20"/>
        </w:rPr>
        <w:t xml:space="preserve">, подлежащий строительству (созданию) на </w:t>
      </w:r>
      <w:r w:rsidR="00A15544" w:rsidRPr="009D7334">
        <w:rPr>
          <w:rFonts w:ascii="Times New Roman" w:hAnsi="Times New Roman"/>
          <w:sz w:val="20"/>
        </w:rPr>
        <w:t>«</w:t>
      </w:r>
      <w:r w:rsidRPr="009D7334">
        <w:rPr>
          <w:rFonts w:ascii="Times New Roman" w:hAnsi="Times New Roman"/>
          <w:sz w:val="20"/>
        </w:rPr>
        <w:t>Земельном участке</w:t>
      </w:r>
      <w:r w:rsidR="00A15544" w:rsidRPr="009D7334">
        <w:rPr>
          <w:rFonts w:ascii="Times New Roman" w:hAnsi="Times New Roman"/>
          <w:sz w:val="20"/>
        </w:rPr>
        <w:t>»</w:t>
      </w:r>
      <w:r w:rsidR="00654209" w:rsidRPr="009D7334">
        <w:rPr>
          <w:rFonts w:ascii="Times New Roman" w:hAnsi="Times New Roman"/>
          <w:sz w:val="20"/>
        </w:rPr>
        <w:t>.</w:t>
      </w:r>
      <w:proofErr w:type="gramEnd"/>
      <w:r w:rsidR="009D7334" w:rsidRPr="009D7334">
        <w:rPr>
          <w:rFonts w:ascii="Times New Roman" w:hAnsi="Times New Roman"/>
          <w:sz w:val="20"/>
        </w:rPr>
        <w:t xml:space="preserve"> Каркас здания – монолитный железобетонный.</w:t>
      </w:r>
      <w:r w:rsidR="009D7334">
        <w:rPr>
          <w:rFonts w:ascii="Times New Roman" w:hAnsi="Times New Roman"/>
          <w:sz w:val="20"/>
        </w:rPr>
        <w:t xml:space="preserve"> </w:t>
      </w:r>
      <w:r w:rsidR="009D7334" w:rsidRPr="009D7334">
        <w:rPr>
          <w:rFonts w:ascii="Times New Roman" w:hAnsi="Times New Roman"/>
          <w:sz w:val="20"/>
        </w:rPr>
        <w:t xml:space="preserve">Наружные ограждающие стены – из силикатного кирпича толщиной </w:t>
      </w:r>
      <w:smartTag w:uri="urn:schemas-microsoft-com:office:smarttags" w:element="metricconverter">
        <w:smartTagPr>
          <w:attr w:name="ProductID" w:val="250 мм"/>
        </w:smartTagPr>
        <w:r w:rsidR="009D7334" w:rsidRPr="009D7334">
          <w:rPr>
            <w:rFonts w:ascii="Times New Roman" w:hAnsi="Times New Roman"/>
            <w:sz w:val="20"/>
          </w:rPr>
          <w:t>250 мм</w:t>
        </w:r>
      </w:smartTag>
      <w:r w:rsidR="009D7334" w:rsidRPr="009D7334">
        <w:rPr>
          <w:rFonts w:ascii="Times New Roman" w:hAnsi="Times New Roman"/>
          <w:sz w:val="20"/>
        </w:rPr>
        <w:t xml:space="preserve"> с наружным утеплением  </w:t>
      </w:r>
      <w:proofErr w:type="spellStart"/>
      <w:r w:rsidR="009D7334" w:rsidRPr="009D7334">
        <w:rPr>
          <w:rFonts w:ascii="Times New Roman" w:hAnsi="Times New Roman"/>
          <w:sz w:val="20"/>
        </w:rPr>
        <w:t>минераловатными</w:t>
      </w:r>
      <w:proofErr w:type="spellEnd"/>
      <w:r w:rsidR="009D7334" w:rsidRPr="009D7334">
        <w:rPr>
          <w:rFonts w:ascii="Times New Roman" w:hAnsi="Times New Roman"/>
          <w:sz w:val="20"/>
        </w:rPr>
        <w:t xml:space="preserve"> плитами толщиной </w:t>
      </w:r>
      <w:smartTag w:uri="urn:schemas-microsoft-com:office:smarttags" w:element="metricconverter">
        <w:smartTagPr>
          <w:attr w:name="ProductID" w:val="120 мм"/>
        </w:smartTagPr>
        <w:r w:rsidR="009D7334" w:rsidRPr="009D7334">
          <w:rPr>
            <w:rFonts w:ascii="Times New Roman" w:hAnsi="Times New Roman"/>
            <w:sz w:val="20"/>
          </w:rPr>
          <w:t>120 мм</w:t>
        </w:r>
      </w:smartTag>
      <w:r w:rsidR="009D7334" w:rsidRPr="009D7334">
        <w:rPr>
          <w:rFonts w:ascii="Times New Roman" w:hAnsi="Times New Roman"/>
          <w:sz w:val="20"/>
        </w:rPr>
        <w:t xml:space="preserve">. Облицовка </w:t>
      </w:r>
      <w:proofErr w:type="spellStart"/>
      <w:r w:rsidR="009D7334" w:rsidRPr="009D7334">
        <w:rPr>
          <w:rFonts w:ascii="Times New Roman" w:hAnsi="Times New Roman"/>
          <w:sz w:val="20"/>
        </w:rPr>
        <w:t>керамогранитом</w:t>
      </w:r>
      <w:proofErr w:type="spellEnd"/>
      <w:r w:rsidR="009D7334" w:rsidRPr="009D7334">
        <w:rPr>
          <w:rFonts w:ascii="Times New Roman" w:hAnsi="Times New Roman"/>
          <w:sz w:val="20"/>
        </w:rPr>
        <w:t xml:space="preserve"> и современными композитными материалами. </w:t>
      </w:r>
      <w:r w:rsidR="009D7334" w:rsidRPr="00CB6683">
        <w:rPr>
          <w:rFonts w:ascii="Times New Roman" w:hAnsi="Times New Roman"/>
          <w:sz w:val="20"/>
        </w:rPr>
        <w:t xml:space="preserve">Перекрытия и покрытия – </w:t>
      </w:r>
      <w:r w:rsidR="009D7334">
        <w:rPr>
          <w:rFonts w:ascii="Times New Roman" w:hAnsi="Times New Roman"/>
          <w:sz w:val="20"/>
        </w:rPr>
        <w:t xml:space="preserve">монолитные </w:t>
      </w:r>
      <w:r w:rsidR="009D7334" w:rsidRPr="00CB6683">
        <w:rPr>
          <w:rFonts w:ascii="Times New Roman" w:hAnsi="Times New Roman"/>
          <w:sz w:val="20"/>
        </w:rPr>
        <w:t>железобетонные.</w:t>
      </w:r>
      <w:r w:rsidR="009D7334" w:rsidRPr="009D7334">
        <w:rPr>
          <w:rFonts w:ascii="Times New Roman" w:hAnsi="Times New Roman"/>
          <w:sz w:val="20"/>
        </w:rPr>
        <w:t xml:space="preserve"> </w:t>
      </w:r>
      <w:r w:rsidR="009D7334" w:rsidRPr="003A6742">
        <w:rPr>
          <w:rFonts w:ascii="Times New Roman" w:hAnsi="Times New Roman"/>
          <w:sz w:val="20"/>
        </w:rPr>
        <w:t xml:space="preserve">Класс </w:t>
      </w:r>
      <w:proofErr w:type="spellStart"/>
      <w:r w:rsidR="009D7334" w:rsidRPr="003A6742">
        <w:rPr>
          <w:rFonts w:ascii="Times New Roman" w:hAnsi="Times New Roman"/>
          <w:sz w:val="20"/>
        </w:rPr>
        <w:t>энергоэффективности</w:t>
      </w:r>
      <w:proofErr w:type="spellEnd"/>
      <w:r w:rsidR="009D7334" w:rsidRPr="003A6742">
        <w:rPr>
          <w:rFonts w:ascii="Times New Roman" w:hAnsi="Times New Roman"/>
          <w:sz w:val="20"/>
        </w:rPr>
        <w:t xml:space="preserve"> «Дома» согласно проектной документации – </w:t>
      </w:r>
      <w:proofErr w:type="gramStart"/>
      <w:r w:rsidR="009D7334" w:rsidRPr="003A6742">
        <w:rPr>
          <w:rFonts w:ascii="Times New Roman" w:hAnsi="Times New Roman"/>
          <w:sz w:val="20"/>
        </w:rPr>
        <w:t>В</w:t>
      </w:r>
      <w:proofErr w:type="gramEnd"/>
      <w:r w:rsidR="009D7334" w:rsidRPr="003A6742">
        <w:rPr>
          <w:rFonts w:ascii="Times New Roman" w:hAnsi="Times New Roman"/>
          <w:sz w:val="20"/>
        </w:rPr>
        <w:t>, высокий.</w:t>
      </w:r>
      <w:r w:rsidR="009D7334">
        <w:rPr>
          <w:rFonts w:ascii="Times New Roman" w:hAnsi="Times New Roman"/>
          <w:sz w:val="20"/>
        </w:rPr>
        <w:t xml:space="preserve"> </w:t>
      </w:r>
      <w:r w:rsidR="009D7334" w:rsidRPr="003A6742">
        <w:rPr>
          <w:rFonts w:ascii="Times New Roman" w:hAnsi="Times New Roman"/>
          <w:sz w:val="20"/>
        </w:rPr>
        <w:t xml:space="preserve">Сейсмостойкость согласно проектной документации – до 6 баллов. </w:t>
      </w:r>
    </w:p>
    <w:p w:rsidR="00B542B4" w:rsidRPr="00DD1BBC" w:rsidRDefault="00294333" w:rsidP="0002757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DD1BBC">
        <w:rPr>
          <w:rFonts w:ascii="Times New Roman" w:hAnsi="Times New Roman"/>
          <w:b w:val="0"/>
          <w:color w:val="auto"/>
        </w:rPr>
        <w:t xml:space="preserve">1.3. </w:t>
      </w:r>
      <w:proofErr w:type="gramStart"/>
      <w:r w:rsidRPr="007A60FF">
        <w:rPr>
          <w:rFonts w:ascii="Times New Roman" w:hAnsi="Times New Roman"/>
          <w:color w:val="auto"/>
        </w:rPr>
        <w:t>«Объект долевого строительства»</w:t>
      </w:r>
      <w:r w:rsidRPr="00DD1BBC">
        <w:rPr>
          <w:rFonts w:ascii="Times New Roman" w:hAnsi="Times New Roman"/>
          <w:color w:val="auto"/>
        </w:rPr>
        <w:t xml:space="preserve"> </w:t>
      </w:r>
      <w:r w:rsidRPr="00294333">
        <w:rPr>
          <w:rFonts w:ascii="Times New Roman" w:hAnsi="Times New Roman"/>
          <w:b w:val="0"/>
          <w:color w:val="auto"/>
        </w:rPr>
        <w:t>(далее</w:t>
      </w:r>
      <w:r w:rsidRPr="00294333">
        <w:rPr>
          <w:rFonts w:ascii="Times New Roman" w:hAnsi="Times New Roman"/>
          <w:color w:val="auto"/>
        </w:rPr>
        <w:t xml:space="preserve"> - «Объект»</w:t>
      </w:r>
      <w:r w:rsidRPr="00294333">
        <w:rPr>
          <w:rFonts w:ascii="Times New Roman" w:hAnsi="Times New Roman"/>
          <w:b w:val="0"/>
          <w:color w:val="auto"/>
        </w:rPr>
        <w:t>)</w:t>
      </w:r>
      <w:r w:rsidRPr="00DD1BBC">
        <w:rPr>
          <w:rFonts w:ascii="Times New Roman" w:hAnsi="Times New Roman"/>
          <w:b w:val="0"/>
          <w:color w:val="auto"/>
        </w:rPr>
        <w:t xml:space="preserve"> – входящее в состав </w:t>
      </w:r>
      <w:r w:rsidRPr="008231FD">
        <w:rPr>
          <w:rFonts w:ascii="Times New Roman" w:hAnsi="Times New Roman"/>
          <w:b w:val="0"/>
          <w:color w:val="auto"/>
        </w:rPr>
        <w:t>«Дома»</w:t>
      </w:r>
      <w:r>
        <w:rPr>
          <w:rFonts w:ascii="Times New Roman" w:hAnsi="Times New Roman"/>
          <w:b w:val="0"/>
          <w:color w:val="auto"/>
        </w:rPr>
        <w:t xml:space="preserve"> </w:t>
      </w:r>
      <w:r w:rsidR="00DB280C" w:rsidRPr="00DD1BBC">
        <w:rPr>
          <w:rFonts w:ascii="Times New Roman" w:hAnsi="Times New Roman"/>
          <w:b w:val="0"/>
          <w:color w:val="auto"/>
        </w:rPr>
        <w:t>жилое помещение</w:t>
      </w:r>
      <w:r w:rsidR="00475985" w:rsidRPr="00DD1BBC">
        <w:rPr>
          <w:rFonts w:ascii="Times New Roman" w:hAnsi="Times New Roman"/>
          <w:b w:val="0"/>
          <w:color w:val="auto"/>
        </w:rPr>
        <w:t xml:space="preserve"> -</w:t>
      </w:r>
      <w:r w:rsidR="00DB280C" w:rsidRPr="00DD1BBC">
        <w:rPr>
          <w:rFonts w:ascii="Times New Roman" w:hAnsi="Times New Roman"/>
          <w:b w:val="0"/>
          <w:color w:val="auto"/>
        </w:rPr>
        <w:t xml:space="preserve"> </w:t>
      </w:r>
      <w:r w:rsidR="00A1468A" w:rsidRPr="00DD1BBC">
        <w:rPr>
          <w:rFonts w:ascii="Times New Roman" w:hAnsi="Times New Roman"/>
          <w:b w:val="0"/>
          <w:color w:val="auto"/>
        </w:rPr>
        <w:t>квартира №</w:t>
      </w:r>
      <w:r w:rsidR="009F18EB" w:rsidRPr="00DD1BBC">
        <w:rPr>
          <w:rFonts w:ascii="Times New Roman" w:hAnsi="Times New Roman"/>
          <w:b w:val="0"/>
          <w:color w:val="auto"/>
        </w:rPr>
        <w:t>___</w:t>
      </w:r>
      <w:r w:rsidR="00A1468A" w:rsidRPr="00DD1BBC">
        <w:rPr>
          <w:rFonts w:ascii="Times New Roman" w:hAnsi="Times New Roman"/>
          <w:b w:val="0"/>
          <w:color w:val="auto"/>
        </w:rPr>
        <w:t>, состоящая из</w:t>
      </w:r>
      <w:r w:rsidR="00CF6711" w:rsidRPr="00DD1BBC">
        <w:rPr>
          <w:rFonts w:ascii="Times New Roman" w:hAnsi="Times New Roman"/>
          <w:b w:val="0"/>
          <w:color w:val="auto"/>
        </w:rPr>
        <w:t xml:space="preserve">  (</w:t>
      </w:r>
      <w:r w:rsidR="0060477D" w:rsidRPr="00DD1BBC">
        <w:rPr>
          <w:rFonts w:ascii="Times New Roman" w:hAnsi="Times New Roman"/>
          <w:b w:val="0"/>
          <w:color w:val="auto"/>
        </w:rPr>
        <w:t>) комнат</w:t>
      </w:r>
      <w:r w:rsidR="0047630C" w:rsidRPr="00DD1BBC">
        <w:rPr>
          <w:rFonts w:ascii="Times New Roman" w:hAnsi="Times New Roman"/>
          <w:b w:val="0"/>
          <w:color w:val="auto"/>
        </w:rPr>
        <w:t>ы</w:t>
      </w:r>
      <w:r w:rsidR="0060477D" w:rsidRPr="00DD1BBC">
        <w:rPr>
          <w:rFonts w:ascii="Times New Roman" w:hAnsi="Times New Roman"/>
          <w:b w:val="0"/>
          <w:color w:val="auto"/>
        </w:rPr>
        <w:t>,</w:t>
      </w:r>
      <w:r w:rsidR="00AF082E" w:rsidRPr="00DD1BBC">
        <w:rPr>
          <w:rFonts w:ascii="Times New Roman" w:hAnsi="Times New Roman"/>
          <w:b w:val="0"/>
          <w:color w:val="auto"/>
        </w:rPr>
        <w:t xml:space="preserve"> имеющая общую проектную площадь</w:t>
      </w:r>
      <w:r w:rsidR="00CF6711" w:rsidRPr="00DD1BBC">
        <w:rPr>
          <w:rFonts w:ascii="Times New Roman" w:hAnsi="Times New Roman"/>
          <w:b w:val="0"/>
          <w:color w:val="auto"/>
        </w:rPr>
        <w:t xml:space="preserve"> </w:t>
      </w:r>
      <w:r w:rsidR="0047630C" w:rsidRPr="00DD1BBC">
        <w:rPr>
          <w:rFonts w:ascii="Times New Roman" w:hAnsi="Times New Roman"/>
          <w:b w:val="0"/>
          <w:color w:val="auto"/>
        </w:rPr>
        <w:t xml:space="preserve"> </w:t>
      </w:r>
      <w:r w:rsidR="00AF082E" w:rsidRPr="00DD1BBC">
        <w:rPr>
          <w:rFonts w:ascii="Times New Roman" w:hAnsi="Times New Roman"/>
          <w:b w:val="0"/>
          <w:color w:val="auto"/>
        </w:rPr>
        <w:t>() квадратных метров, в то</w:t>
      </w:r>
      <w:r w:rsidR="0047630C" w:rsidRPr="00DD1BBC">
        <w:rPr>
          <w:rFonts w:ascii="Times New Roman" w:hAnsi="Times New Roman"/>
          <w:b w:val="0"/>
          <w:color w:val="auto"/>
        </w:rPr>
        <w:t>м чис</w:t>
      </w:r>
      <w:r w:rsidR="00CF6711" w:rsidRPr="00DD1BBC">
        <w:rPr>
          <w:rFonts w:ascii="Times New Roman" w:hAnsi="Times New Roman"/>
          <w:b w:val="0"/>
          <w:color w:val="auto"/>
        </w:rPr>
        <w:t>ле</w:t>
      </w:r>
      <w:r w:rsidR="00202518" w:rsidRPr="00DD1BBC">
        <w:rPr>
          <w:rFonts w:ascii="Times New Roman" w:hAnsi="Times New Roman"/>
          <w:b w:val="0"/>
          <w:color w:val="auto"/>
        </w:rPr>
        <w:t xml:space="preserve"> площадь лоджии (балкона, террасы) с коэффициентом 1,0</w:t>
      </w:r>
      <w:r w:rsidR="00652B59">
        <w:rPr>
          <w:rFonts w:ascii="Times New Roman" w:hAnsi="Times New Roman"/>
          <w:b w:val="0"/>
          <w:color w:val="auto"/>
        </w:rPr>
        <w:t xml:space="preserve"> () квадратных метров</w:t>
      </w:r>
      <w:r w:rsidR="00202518" w:rsidRPr="00DD1BBC">
        <w:rPr>
          <w:rFonts w:ascii="Times New Roman" w:hAnsi="Times New Roman"/>
          <w:b w:val="0"/>
          <w:color w:val="auto"/>
        </w:rPr>
        <w:t>,</w:t>
      </w:r>
      <w:r w:rsidR="00CF6711" w:rsidRPr="00DD1BBC">
        <w:rPr>
          <w:rFonts w:ascii="Times New Roman" w:hAnsi="Times New Roman"/>
          <w:b w:val="0"/>
          <w:color w:val="auto"/>
        </w:rPr>
        <w:t xml:space="preserve"> жилую проектную площадь </w:t>
      </w:r>
      <w:r w:rsidR="00AF082E" w:rsidRPr="00DD1BBC">
        <w:rPr>
          <w:rFonts w:ascii="Times New Roman" w:hAnsi="Times New Roman"/>
          <w:b w:val="0"/>
          <w:color w:val="auto"/>
        </w:rPr>
        <w:t>()</w:t>
      </w:r>
      <w:r w:rsidR="0047630C" w:rsidRPr="00DD1BBC">
        <w:rPr>
          <w:rFonts w:ascii="Times New Roman" w:hAnsi="Times New Roman"/>
          <w:b w:val="0"/>
          <w:color w:val="auto"/>
        </w:rPr>
        <w:t xml:space="preserve"> </w:t>
      </w:r>
      <w:r w:rsidR="00AF082E" w:rsidRPr="00DD1BBC">
        <w:rPr>
          <w:rFonts w:ascii="Times New Roman" w:hAnsi="Times New Roman"/>
          <w:b w:val="0"/>
          <w:color w:val="auto"/>
        </w:rPr>
        <w:t>квадратных метров,</w:t>
      </w:r>
      <w:r w:rsidR="00B715BD">
        <w:rPr>
          <w:rFonts w:ascii="Times New Roman" w:hAnsi="Times New Roman"/>
          <w:b w:val="0"/>
          <w:color w:val="auto"/>
        </w:rPr>
        <w:t xml:space="preserve"> кухню площадью () квадратных метров, санузел площадью () квадратных метров, коридор площадью () квадратных метров</w:t>
      </w:r>
      <w:r w:rsidR="006E5464">
        <w:rPr>
          <w:rFonts w:ascii="Times New Roman" w:hAnsi="Times New Roman"/>
          <w:b w:val="0"/>
          <w:color w:val="auto"/>
        </w:rPr>
        <w:t>, кладовая () квадратных метров</w:t>
      </w:r>
      <w:r w:rsidR="00B715BD">
        <w:rPr>
          <w:rFonts w:ascii="Times New Roman" w:hAnsi="Times New Roman"/>
          <w:b w:val="0"/>
          <w:color w:val="auto"/>
        </w:rPr>
        <w:t xml:space="preserve">, </w:t>
      </w:r>
      <w:r w:rsidR="0060477D" w:rsidRPr="00DD1BBC">
        <w:rPr>
          <w:rFonts w:ascii="Times New Roman" w:hAnsi="Times New Roman"/>
          <w:b w:val="0"/>
          <w:color w:val="auto"/>
        </w:rPr>
        <w:t>расположенн</w:t>
      </w:r>
      <w:r w:rsidR="00475985" w:rsidRPr="00DD1BBC">
        <w:rPr>
          <w:rFonts w:ascii="Times New Roman" w:hAnsi="Times New Roman"/>
          <w:b w:val="0"/>
          <w:color w:val="auto"/>
        </w:rPr>
        <w:t>ая</w:t>
      </w:r>
      <w:r w:rsidR="00847233" w:rsidRPr="00DD1BBC">
        <w:rPr>
          <w:rFonts w:ascii="Times New Roman" w:hAnsi="Times New Roman"/>
          <w:b w:val="0"/>
          <w:color w:val="auto"/>
        </w:rPr>
        <w:t xml:space="preserve"> в одном уровне</w:t>
      </w:r>
      <w:r w:rsidR="0060477D" w:rsidRPr="00DD1BBC">
        <w:rPr>
          <w:rFonts w:ascii="Times New Roman" w:hAnsi="Times New Roman"/>
          <w:b w:val="0"/>
          <w:color w:val="auto"/>
        </w:rPr>
        <w:t xml:space="preserve"> на</w:t>
      </w:r>
      <w:r w:rsidR="00CF6711" w:rsidRPr="00DD1BBC">
        <w:rPr>
          <w:rFonts w:ascii="Times New Roman" w:hAnsi="Times New Roman"/>
          <w:b w:val="0"/>
          <w:color w:val="auto"/>
        </w:rPr>
        <w:t xml:space="preserve"> </w:t>
      </w:r>
      <w:r w:rsidR="0060477D" w:rsidRPr="00DD1BBC">
        <w:rPr>
          <w:rFonts w:ascii="Times New Roman" w:hAnsi="Times New Roman"/>
          <w:b w:val="0"/>
          <w:color w:val="auto"/>
        </w:rPr>
        <w:t>() этаже «Дома</w:t>
      </w:r>
      <w:proofErr w:type="gramEnd"/>
      <w:r w:rsidR="0060477D" w:rsidRPr="00DD1BBC">
        <w:rPr>
          <w:rFonts w:ascii="Times New Roman" w:hAnsi="Times New Roman"/>
          <w:b w:val="0"/>
          <w:color w:val="auto"/>
        </w:rPr>
        <w:t>», в осях</w:t>
      </w:r>
      <w:r w:rsidR="0047630C" w:rsidRPr="00DD1BBC">
        <w:rPr>
          <w:rFonts w:ascii="Times New Roman" w:hAnsi="Times New Roman"/>
          <w:b w:val="0"/>
          <w:color w:val="auto"/>
        </w:rPr>
        <w:t xml:space="preserve"> </w:t>
      </w:r>
      <w:r w:rsidR="00CF6711" w:rsidRPr="00DD1BBC">
        <w:rPr>
          <w:rFonts w:ascii="Times New Roman" w:hAnsi="Times New Roman"/>
          <w:b w:val="0"/>
          <w:color w:val="auto"/>
        </w:rPr>
        <w:t xml:space="preserve">____ </w:t>
      </w:r>
      <w:r w:rsidR="00847233" w:rsidRPr="00DD1BBC">
        <w:rPr>
          <w:rFonts w:ascii="Times New Roman" w:hAnsi="Times New Roman"/>
          <w:b w:val="0"/>
          <w:color w:val="auto"/>
        </w:rPr>
        <w:t>согласно</w:t>
      </w:r>
      <w:r w:rsidR="0060477D" w:rsidRPr="00DD1BBC">
        <w:rPr>
          <w:rFonts w:ascii="Times New Roman" w:hAnsi="Times New Roman"/>
          <w:b w:val="0"/>
          <w:color w:val="auto"/>
        </w:rPr>
        <w:t xml:space="preserve"> проектной документаци</w:t>
      </w:r>
      <w:r w:rsidR="00847233" w:rsidRPr="00DD1BBC">
        <w:rPr>
          <w:rFonts w:ascii="Times New Roman" w:hAnsi="Times New Roman"/>
          <w:b w:val="0"/>
          <w:color w:val="auto"/>
        </w:rPr>
        <w:t>и</w:t>
      </w:r>
      <w:r w:rsidR="003E14F2" w:rsidRPr="00DD1BBC">
        <w:rPr>
          <w:rFonts w:ascii="Times New Roman" w:hAnsi="Times New Roman"/>
          <w:b w:val="0"/>
          <w:color w:val="auto"/>
        </w:rPr>
        <w:t xml:space="preserve"> на строительство «Дома», шифр </w:t>
      </w:r>
      <w:r w:rsidR="00624277">
        <w:rPr>
          <w:rFonts w:ascii="Times New Roman" w:hAnsi="Times New Roman"/>
          <w:b w:val="0"/>
          <w:color w:val="auto"/>
        </w:rPr>
        <w:t>03</w:t>
      </w:r>
      <w:r w:rsidR="00C5464F">
        <w:rPr>
          <w:rFonts w:ascii="Times New Roman" w:hAnsi="Times New Roman"/>
          <w:b w:val="0"/>
          <w:color w:val="auto"/>
        </w:rPr>
        <w:t>17</w:t>
      </w:r>
      <w:r w:rsidR="00FC7E2D" w:rsidRPr="00DD1BBC">
        <w:rPr>
          <w:rFonts w:ascii="Times New Roman" w:hAnsi="Times New Roman"/>
          <w:b w:val="0"/>
          <w:color w:val="auto"/>
        </w:rPr>
        <w:t>.</w:t>
      </w:r>
    </w:p>
    <w:p w:rsidR="0020411A" w:rsidRDefault="0020411A" w:rsidP="0002757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DD1BBC">
        <w:rPr>
          <w:rFonts w:ascii="Times New Roman" w:hAnsi="Times New Roman"/>
          <w:b w:val="0"/>
          <w:color w:val="auto"/>
        </w:rPr>
        <w:t>Место расположения «Объекта» указано на плане</w:t>
      </w:r>
      <w:proofErr w:type="gramStart"/>
      <w:r w:rsidR="0047630C" w:rsidRPr="00DD1BBC">
        <w:rPr>
          <w:rFonts w:ascii="Times New Roman" w:hAnsi="Times New Roman"/>
          <w:b w:val="0"/>
          <w:color w:val="auto"/>
        </w:rPr>
        <w:t xml:space="preserve"> </w:t>
      </w:r>
      <w:r w:rsidRPr="00DD1BBC">
        <w:rPr>
          <w:rFonts w:ascii="Times New Roman" w:hAnsi="Times New Roman"/>
          <w:b w:val="0"/>
          <w:color w:val="auto"/>
        </w:rPr>
        <w:t xml:space="preserve">() </w:t>
      </w:r>
      <w:proofErr w:type="gramEnd"/>
      <w:r w:rsidRPr="00DD1BBC">
        <w:rPr>
          <w:rFonts w:ascii="Times New Roman" w:hAnsi="Times New Roman"/>
          <w:b w:val="0"/>
          <w:color w:val="auto"/>
        </w:rPr>
        <w:t>этажа</w:t>
      </w:r>
      <w:r w:rsidR="00D16F9D" w:rsidRPr="00DD1BBC">
        <w:rPr>
          <w:rFonts w:ascii="Times New Roman" w:hAnsi="Times New Roman"/>
          <w:b w:val="0"/>
          <w:color w:val="auto"/>
        </w:rPr>
        <w:t xml:space="preserve"> </w:t>
      </w:r>
      <w:r w:rsidRPr="00DD1BBC">
        <w:rPr>
          <w:rFonts w:ascii="Times New Roman" w:hAnsi="Times New Roman"/>
          <w:b w:val="0"/>
          <w:color w:val="auto"/>
        </w:rPr>
        <w:t>«Дома» (приложение № 1 к настоящему договору).</w:t>
      </w:r>
    </w:p>
    <w:p w:rsidR="00F970D9" w:rsidRPr="00F970D9" w:rsidRDefault="00F970D9" w:rsidP="00F970D9">
      <w:pPr>
        <w:tabs>
          <w:tab w:val="left" w:pos="708"/>
          <w:tab w:val="left" w:pos="1416"/>
          <w:tab w:val="left" w:pos="2060"/>
        </w:tabs>
        <w:rPr>
          <w:bCs/>
          <w:sz w:val="20"/>
        </w:rPr>
      </w:pPr>
      <w:r>
        <w:tab/>
      </w:r>
      <w:r w:rsidRPr="00F970D9">
        <w:rPr>
          <w:sz w:val="20"/>
        </w:rPr>
        <w:t>Общая</w:t>
      </w:r>
      <w:r>
        <w:rPr>
          <w:sz w:val="20"/>
        </w:rPr>
        <w:t xml:space="preserve"> площадь </w:t>
      </w:r>
      <w:r w:rsidR="00924823">
        <w:rPr>
          <w:sz w:val="20"/>
        </w:rPr>
        <w:t>«Объекта» определяется согласно проекту по внутреннему контуру стен и уточняется после проведения обмеров</w:t>
      </w:r>
      <w:r w:rsidRPr="00F970D9">
        <w:rPr>
          <w:sz w:val="20"/>
        </w:rPr>
        <w:t xml:space="preserve"> </w:t>
      </w:r>
      <w:r w:rsidR="00924823">
        <w:rPr>
          <w:sz w:val="20"/>
        </w:rPr>
        <w:t xml:space="preserve">организацией технической </w:t>
      </w:r>
      <w:r w:rsidR="00924823">
        <w:rPr>
          <w:bCs/>
          <w:sz w:val="20"/>
        </w:rPr>
        <w:t>инвентаризации/кадастровым инженером (при этом площадь лоджии считается сторонами с коэффициентом 1,0).</w:t>
      </w:r>
    </w:p>
    <w:p w:rsidR="001D125F" w:rsidRDefault="00B542B4" w:rsidP="001D125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E80711">
        <w:rPr>
          <w:rFonts w:ascii="Times New Roman" w:hAnsi="Times New Roman"/>
          <w:b w:val="0"/>
          <w:color w:val="auto"/>
        </w:rPr>
        <w:t xml:space="preserve">1.4. </w:t>
      </w:r>
      <w:r w:rsidRPr="00E80711">
        <w:rPr>
          <w:rFonts w:ascii="Times New Roman" w:hAnsi="Times New Roman"/>
          <w:color w:val="auto"/>
        </w:rPr>
        <w:t>«Общее имущество»</w:t>
      </w:r>
      <w:r w:rsidR="001E4671">
        <w:rPr>
          <w:rFonts w:ascii="Times New Roman" w:hAnsi="Times New Roman"/>
          <w:color w:val="auto"/>
        </w:rPr>
        <w:t xml:space="preserve"> собственников помещений в «</w:t>
      </w:r>
      <w:r w:rsidR="00092EA3">
        <w:rPr>
          <w:rFonts w:ascii="Times New Roman" w:hAnsi="Times New Roman"/>
          <w:color w:val="auto"/>
        </w:rPr>
        <w:t>Доме</w:t>
      </w:r>
      <w:r w:rsidR="001E4671">
        <w:rPr>
          <w:rFonts w:ascii="Times New Roman" w:hAnsi="Times New Roman"/>
          <w:color w:val="auto"/>
        </w:rPr>
        <w:t>»</w:t>
      </w:r>
      <w:r w:rsidR="001D0F40" w:rsidRPr="00E80711">
        <w:rPr>
          <w:rFonts w:ascii="Times New Roman" w:hAnsi="Times New Roman"/>
          <w:b w:val="0"/>
          <w:color w:val="auto"/>
        </w:rPr>
        <w:t>:</w:t>
      </w:r>
    </w:p>
    <w:p w:rsidR="006D2105" w:rsidRPr="00624277" w:rsidRDefault="006D2105" w:rsidP="006D210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624277">
        <w:rPr>
          <w:rFonts w:ascii="Times New Roman" w:hAnsi="Times New Roman"/>
          <w:b w:val="0"/>
          <w:color w:val="auto"/>
        </w:rPr>
        <w:t xml:space="preserve">- помещения в </w:t>
      </w:r>
      <w:r w:rsidR="00092EA3" w:rsidRPr="00624277">
        <w:rPr>
          <w:rFonts w:ascii="Times New Roman" w:hAnsi="Times New Roman"/>
          <w:b w:val="0"/>
          <w:color w:val="auto"/>
        </w:rPr>
        <w:t>«Доме»</w:t>
      </w:r>
      <w:r w:rsidR="008231FD" w:rsidRPr="00624277">
        <w:rPr>
          <w:rFonts w:ascii="Times New Roman" w:hAnsi="Times New Roman"/>
          <w:b w:val="0"/>
          <w:color w:val="auto"/>
        </w:rPr>
        <w:t>, а по окончании строительства всех этапов строительства «Жилого комплекса»</w:t>
      </w:r>
      <w:r w:rsidR="00092EA3" w:rsidRPr="00624277">
        <w:rPr>
          <w:rFonts w:ascii="Times New Roman" w:hAnsi="Times New Roman"/>
          <w:b w:val="0"/>
          <w:color w:val="auto"/>
        </w:rPr>
        <w:t xml:space="preserve"> </w:t>
      </w:r>
      <w:r w:rsidR="008231FD" w:rsidRPr="00624277">
        <w:rPr>
          <w:rFonts w:ascii="Times New Roman" w:hAnsi="Times New Roman"/>
          <w:b w:val="0"/>
          <w:color w:val="auto"/>
        </w:rPr>
        <w:t xml:space="preserve">- в </w:t>
      </w:r>
      <w:r w:rsidRPr="00624277">
        <w:rPr>
          <w:rFonts w:ascii="Times New Roman" w:hAnsi="Times New Roman"/>
          <w:b w:val="0"/>
          <w:color w:val="auto"/>
        </w:rPr>
        <w:t>«</w:t>
      </w:r>
      <w:r w:rsidR="001E4671" w:rsidRPr="00624277">
        <w:rPr>
          <w:rFonts w:ascii="Times New Roman" w:hAnsi="Times New Roman"/>
          <w:b w:val="0"/>
          <w:color w:val="auto"/>
        </w:rPr>
        <w:t>Жилом комплексе</w:t>
      </w:r>
      <w:r w:rsidRPr="00624277">
        <w:rPr>
          <w:rFonts w:ascii="Times New Roman" w:hAnsi="Times New Roman"/>
          <w:b w:val="0"/>
          <w:color w:val="auto"/>
        </w:rPr>
        <w:t>», не являющиеся квартир</w:t>
      </w:r>
      <w:r w:rsidR="00624277" w:rsidRPr="00624277">
        <w:rPr>
          <w:rFonts w:ascii="Times New Roman" w:hAnsi="Times New Roman"/>
          <w:b w:val="0"/>
          <w:color w:val="auto"/>
        </w:rPr>
        <w:t>ами</w:t>
      </w:r>
      <w:r w:rsidRPr="00624277">
        <w:rPr>
          <w:rFonts w:ascii="Times New Roman" w:hAnsi="Times New Roman"/>
          <w:b w:val="0"/>
          <w:color w:val="auto"/>
        </w:rPr>
        <w:t xml:space="preserve">, </w:t>
      </w:r>
      <w:r w:rsidR="00624277" w:rsidRPr="00624277">
        <w:rPr>
          <w:rFonts w:ascii="Times New Roman" w:hAnsi="Times New Roman"/>
          <w:b w:val="0"/>
          <w:color w:val="auto"/>
        </w:rPr>
        <w:t>встроено-пристроенными</w:t>
      </w:r>
      <w:r w:rsidRPr="00624277">
        <w:rPr>
          <w:rFonts w:ascii="Times New Roman" w:hAnsi="Times New Roman"/>
          <w:b w:val="0"/>
          <w:color w:val="auto"/>
        </w:rPr>
        <w:t xml:space="preserve"> </w:t>
      </w:r>
      <w:r w:rsidR="00D304FC">
        <w:rPr>
          <w:rFonts w:ascii="Times New Roman" w:hAnsi="Times New Roman"/>
          <w:b w:val="0"/>
          <w:color w:val="auto"/>
        </w:rPr>
        <w:t xml:space="preserve">административно-торговыми </w:t>
      </w:r>
      <w:r w:rsidRPr="00624277">
        <w:rPr>
          <w:rFonts w:ascii="Times New Roman" w:hAnsi="Times New Roman"/>
          <w:b w:val="0"/>
          <w:color w:val="auto"/>
        </w:rPr>
        <w:t>помещениями</w:t>
      </w:r>
      <w:r w:rsidR="006C6540">
        <w:rPr>
          <w:rFonts w:ascii="Times New Roman" w:hAnsi="Times New Roman"/>
          <w:b w:val="0"/>
          <w:color w:val="auto"/>
        </w:rPr>
        <w:t>, кладовыми комнатами</w:t>
      </w:r>
      <w:r w:rsidRPr="00624277">
        <w:rPr>
          <w:rFonts w:ascii="Times New Roman" w:hAnsi="Times New Roman"/>
          <w:b w:val="0"/>
          <w:color w:val="auto"/>
        </w:rPr>
        <w:t xml:space="preserve"> и предназначенные для обслуживания более одного помещения в </w:t>
      </w:r>
      <w:r w:rsidR="00092EA3" w:rsidRPr="00624277">
        <w:rPr>
          <w:rFonts w:ascii="Times New Roman" w:hAnsi="Times New Roman"/>
          <w:b w:val="0"/>
          <w:color w:val="auto"/>
        </w:rPr>
        <w:t xml:space="preserve">«Доме» и </w:t>
      </w:r>
      <w:r w:rsidRPr="00624277">
        <w:rPr>
          <w:rFonts w:ascii="Times New Roman" w:hAnsi="Times New Roman"/>
          <w:b w:val="0"/>
          <w:color w:val="auto"/>
        </w:rPr>
        <w:t>«</w:t>
      </w:r>
      <w:r w:rsidR="001E4671" w:rsidRPr="00624277">
        <w:rPr>
          <w:rFonts w:ascii="Times New Roman" w:hAnsi="Times New Roman"/>
          <w:b w:val="0"/>
          <w:color w:val="auto"/>
        </w:rPr>
        <w:t>Жилом комплексе</w:t>
      </w:r>
      <w:r w:rsidRPr="00624277">
        <w:rPr>
          <w:rFonts w:ascii="Times New Roman" w:hAnsi="Times New Roman"/>
          <w:b w:val="0"/>
          <w:color w:val="auto"/>
        </w:rPr>
        <w:t>», в том числе межквартирные лестничные площадки, лестницы, лифты, лифтовые и иные шахты, коридоры, технический этаж, в которых имеются инженерные коммуникации, иное обслуживающее более одного помещения</w:t>
      </w:r>
      <w:proofErr w:type="gramEnd"/>
      <w:r w:rsidRPr="00624277">
        <w:rPr>
          <w:rFonts w:ascii="Times New Roman" w:hAnsi="Times New Roman"/>
          <w:b w:val="0"/>
          <w:color w:val="auto"/>
        </w:rPr>
        <w:t xml:space="preserve"> в</w:t>
      </w:r>
      <w:r w:rsidR="00092EA3" w:rsidRPr="00624277">
        <w:rPr>
          <w:rFonts w:ascii="Times New Roman" w:hAnsi="Times New Roman"/>
          <w:b w:val="0"/>
          <w:color w:val="auto"/>
        </w:rPr>
        <w:t xml:space="preserve"> «Доме» и</w:t>
      </w:r>
      <w:r w:rsidRPr="00624277">
        <w:rPr>
          <w:rFonts w:ascii="Times New Roman" w:hAnsi="Times New Roman"/>
          <w:b w:val="0"/>
          <w:color w:val="auto"/>
        </w:rPr>
        <w:t xml:space="preserve"> «</w:t>
      </w:r>
      <w:r w:rsidR="001E4671" w:rsidRPr="00624277">
        <w:rPr>
          <w:rFonts w:ascii="Times New Roman" w:hAnsi="Times New Roman"/>
          <w:b w:val="0"/>
          <w:color w:val="auto"/>
        </w:rPr>
        <w:t>Жилом комплексе</w:t>
      </w:r>
      <w:r w:rsidRPr="00624277">
        <w:rPr>
          <w:rFonts w:ascii="Times New Roman" w:hAnsi="Times New Roman"/>
          <w:b w:val="0"/>
          <w:color w:val="auto"/>
        </w:rPr>
        <w:t>» оборудование;</w:t>
      </w:r>
    </w:p>
    <w:p w:rsidR="006D2105" w:rsidRPr="00624277" w:rsidRDefault="006D2105" w:rsidP="006D210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624277">
        <w:rPr>
          <w:rFonts w:ascii="Times New Roman" w:hAnsi="Times New Roman"/>
          <w:b w:val="0"/>
          <w:color w:val="auto"/>
        </w:rPr>
        <w:t xml:space="preserve">- крыши, ограждающие несущие и ненесущие конструкции </w:t>
      </w:r>
      <w:r w:rsidR="00092EA3" w:rsidRPr="00624277">
        <w:rPr>
          <w:rFonts w:ascii="Times New Roman" w:hAnsi="Times New Roman"/>
          <w:b w:val="0"/>
          <w:color w:val="auto"/>
        </w:rPr>
        <w:t xml:space="preserve">«Дома» и </w:t>
      </w:r>
      <w:r w:rsidRPr="00624277">
        <w:rPr>
          <w:rFonts w:ascii="Times New Roman" w:hAnsi="Times New Roman"/>
          <w:b w:val="0"/>
          <w:color w:val="auto"/>
        </w:rPr>
        <w:t>«</w:t>
      </w:r>
      <w:r w:rsidR="001E4671" w:rsidRPr="00624277">
        <w:rPr>
          <w:rFonts w:ascii="Times New Roman" w:hAnsi="Times New Roman"/>
          <w:b w:val="0"/>
          <w:color w:val="auto"/>
        </w:rPr>
        <w:t>Жилого комплекса</w:t>
      </w:r>
      <w:r w:rsidRPr="00624277">
        <w:rPr>
          <w:rFonts w:ascii="Times New Roman" w:hAnsi="Times New Roman"/>
          <w:b w:val="0"/>
          <w:color w:val="auto"/>
        </w:rPr>
        <w:t xml:space="preserve">», механическое, электрическое, санитарно-техническое и иное оборудование, находящееся в </w:t>
      </w:r>
      <w:r w:rsidR="003315EA">
        <w:rPr>
          <w:rFonts w:ascii="Times New Roman" w:hAnsi="Times New Roman"/>
          <w:b w:val="0"/>
          <w:color w:val="auto"/>
        </w:rPr>
        <w:t>«Д</w:t>
      </w:r>
      <w:r w:rsidR="001E4671" w:rsidRPr="00624277">
        <w:rPr>
          <w:rFonts w:ascii="Times New Roman" w:hAnsi="Times New Roman"/>
          <w:b w:val="0"/>
          <w:color w:val="auto"/>
        </w:rPr>
        <w:t>омах</w:t>
      </w:r>
      <w:r w:rsidR="003315EA">
        <w:rPr>
          <w:rFonts w:ascii="Times New Roman" w:hAnsi="Times New Roman"/>
          <w:b w:val="0"/>
          <w:color w:val="auto"/>
        </w:rPr>
        <w:t>»</w:t>
      </w:r>
      <w:r w:rsidR="001E4671" w:rsidRPr="00624277">
        <w:rPr>
          <w:rFonts w:ascii="Times New Roman" w:hAnsi="Times New Roman"/>
          <w:b w:val="0"/>
          <w:color w:val="auto"/>
        </w:rPr>
        <w:t xml:space="preserve"> в составе </w:t>
      </w:r>
      <w:r w:rsidRPr="00624277">
        <w:rPr>
          <w:rFonts w:ascii="Times New Roman" w:hAnsi="Times New Roman"/>
          <w:b w:val="0"/>
          <w:color w:val="auto"/>
        </w:rPr>
        <w:t>«</w:t>
      </w:r>
      <w:r w:rsidR="001E4671" w:rsidRPr="00624277">
        <w:rPr>
          <w:rFonts w:ascii="Times New Roman" w:hAnsi="Times New Roman"/>
          <w:b w:val="0"/>
          <w:color w:val="auto"/>
        </w:rPr>
        <w:t>Жилого комплекса</w:t>
      </w:r>
      <w:r w:rsidRPr="00624277">
        <w:rPr>
          <w:rFonts w:ascii="Times New Roman" w:hAnsi="Times New Roman"/>
          <w:b w:val="0"/>
          <w:color w:val="auto"/>
        </w:rPr>
        <w:t>» за пределами или внутри помещений и обслуживающее более одного помещения;</w:t>
      </w:r>
      <w:proofErr w:type="gramEnd"/>
    </w:p>
    <w:p w:rsidR="00092EA3" w:rsidRPr="00184B0D" w:rsidRDefault="006D2105" w:rsidP="00184B0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624277">
        <w:rPr>
          <w:rFonts w:ascii="Times New Roman" w:hAnsi="Times New Roman"/>
          <w:b w:val="0"/>
          <w:color w:val="auto"/>
        </w:rPr>
        <w:t>- «Земельный участок» с элементами озеленения и благоустройства, наружные инженерные сети,</w:t>
      </w:r>
      <w:r w:rsidR="00FA601B">
        <w:rPr>
          <w:rFonts w:ascii="Times New Roman" w:hAnsi="Times New Roman"/>
          <w:b w:val="0"/>
          <w:color w:val="auto"/>
        </w:rPr>
        <w:t xml:space="preserve"> </w:t>
      </w:r>
      <w:r w:rsidR="00FA601B" w:rsidRPr="002B489C">
        <w:rPr>
          <w:rFonts w:ascii="Times New Roman" w:hAnsi="Times New Roman"/>
          <w:b w:val="0"/>
          <w:color w:val="auto"/>
        </w:rPr>
        <w:t>в т.ч. находящиеся за пределами «Земельного участка»,</w:t>
      </w:r>
      <w:r w:rsidRPr="00624277">
        <w:rPr>
          <w:rFonts w:ascii="Times New Roman" w:hAnsi="Times New Roman"/>
          <w:b w:val="0"/>
          <w:color w:val="auto"/>
        </w:rPr>
        <w:t xml:space="preserve"> обеспечивающие «</w:t>
      </w:r>
      <w:r w:rsidR="001E4671" w:rsidRPr="00624277">
        <w:rPr>
          <w:rFonts w:ascii="Times New Roman" w:hAnsi="Times New Roman"/>
          <w:b w:val="0"/>
          <w:color w:val="auto"/>
        </w:rPr>
        <w:t>Жилой комплекс</w:t>
      </w:r>
      <w:r w:rsidRPr="00624277">
        <w:rPr>
          <w:rFonts w:ascii="Times New Roman" w:hAnsi="Times New Roman"/>
          <w:b w:val="0"/>
          <w:color w:val="auto"/>
        </w:rPr>
        <w:t>».</w:t>
      </w:r>
    </w:p>
    <w:p w:rsidR="00054E71" w:rsidRDefault="00054E71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6F0D3A" w:rsidRPr="007A60FF" w:rsidRDefault="0051459B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2</w:t>
      </w:r>
      <w:r w:rsidR="006F0D3A" w:rsidRPr="007A60FF">
        <w:rPr>
          <w:rFonts w:ascii="Times New Roman" w:hAnsi="Times New Roman"/>
          <w:b/>
          <w:sz w:val="20"/>
        </w:rPr>
        <w:t>. Предмет договора.</w:t>
      </w:r>
    </w:p>
    <w:p w:rsidR="00FC524D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E90ED5" w:rsidRPr="007A60FF">
        <w:rPr>
          <w:rFonts w:ascii="Times New Roman" w:hAnsi="Times New Roman"/>
          <w:sz w:val="20"/>
        </w:rPr>
        <w:t>2</w:t>
      </w:r>
      <w:r w:rsidRPr="007A60FF">
        <w:rPr>
          <w:rFonts w:ascii="Times New Roman" w:hAnsi="Times New Roman"/>
          <w:sz w:val="20"/>
        </w:rPr>
        <w:t xml:space="preserve">.1. </w:t>
      </w:r>
      <w:proofErr w:type="gramStart"/>
      <w:r w:rsidR="00FC524D" w:rsidRPr="007A60FF">
        <w:rPr>
          <w:rFonts w:ascii="Times New Roman" w:hAnsi="Times New Roman"/>
          <w:sz w:val="20"/>
        </w:rPr>
        <w:t>«Застройщик» обязуется в предусмотренный настоящим договором срок своими силами и (или) с привлечением других лиц построить (создать) «Дом»</w:t>
      </w:r>
      <w:r w:rsidR="00773862" w:rsidRPr="007A60FF">
        <w:rPr>
          <w:rFonts w:ascii="Times New Roman" w:hAnsi="Times New Roman"/>
          <w:sz w:val="20"/>
        </w:rPr>
        <w:t xml:space="preserve"> и после получения разрешения на ввод</w:t>
      </w:r>
      <w:r w:rsidR="00475985" w:rsidRPr="007A60FF">
        <w:rPr>
          <w:rFonts w:ascii="Times New Roman" w:hAnsi="Times New Roman"/>
          <w:sz w:val="20"/>
        </w:rPr>
        <w:t xml:space="preserve"> его</w:t>
      </w:r>
      <w:r w:rsidR="00773862" w:rsidRPr="007A60FF">
        <w:rPr>
          <w:rFonts w:ascii="Times New Roman" w:hAnsi="Times New Roman"/>
          <w:sz w:val="20"/>
        </w:rPr>
        <w:t xml:space="preserve"> в эксплуатацию передать «Объект» </w:t>
      </w:r>
      <w:r w:rsidR="00C50674" w:rsidRPr="007A60FF">
        <w:rPr>
          <w:rFonts w:ascii="Times New Roman" w:hAnsi="Times New Roman"/>
          <w:sz w:val="20"/>
        </w:rPr>
        <w:t>«Дольщику», а «Дольщик»</w:t>
      </w:r>
      <w:r w:rsidR="009C111A" w:rsidRPr="007A60FF">
        <w:rPr>
          <w:rFonts w:ascii="Times New Roman" w:hAnsi="Times New Roman"/>
          <w:sz w:val="20"/>
        </w:rPr>
        <w:t xml:space="preserve"> обязуется уплатить «Застройщику» обусловленную настоящим договором цену и принять «Объект».</w:t>
      </w:r>
      <w:proofErr w:type="gramEnd"/>
    </w:p>
    <w:p w:rsidR="003B00E5" w:rsidRPr="007A60FF" w:rsidRDefault="00E90ED5" w:rsidP="003B00E5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2</w:t>
      </w:r>
      <w:r w:rsidR="006F0D3A" w:rsidRPr="007A60FF">
        <w:rPr>
          <w:rFonts w:ascii="Times New Roman" w:hAnsi="Times New Roman"/>
          <w:sz w:val="20"/>
        </w:rPr>
        <w:t>.</w:t>
      </w:r>
      <w:r w:rsidR="00A44359" w:rsidRPr="007A60FF">
        <w:rPr>
          <w:rFonts w:ascii="Times New Roman" w:hAnsi="Times New Roman"/>
          <w:sz w:val="20"/>
        </w:rPr>
        <w:t>2</w:t>
      </w:r>
      <w:r w:rsidR="006F0D3A" w:rsidRPr="007A60FF">
        <w:rPr>
          <w:rFonts w:ascii="Times New Roman" w:hAnsi="Times New Roman"/>
          <w:sz w:val="20"/>
        </w:rPr>
        <w:t>. При заключении настоящего договора</w:t>
      </w:r>
      <w:r w:rsidR="003C6899" w:rsidRPr="007A60FF">
        <w:rPr>
          <w:rFonts w:ascii="Times New Roman" w:hAnsi="Times New Roman"/>
          <w:sz w:val="20"/>
        </w:rPr>
        <w:t xml:space="preserve"> </w:t>
      </w:r>
      <w:r w:rsidR="00202518">
        <w:rPr>
          <w:rFonts w:ascii="Times New Roman" w:hAnsi="Times New Roman"/>
          <w:sz w:val="20"/>
        </w:rPr>
        <w:t xml:space="preserve">общая площадь «Объекта» и </w:t>
      </w:r>
      <w:r w:rsidR="003C6899" w:rsidRPr="007A60FF">
        <w:rPr>
          <w:rFonts w:ascii="Times New Roman" w:hAnsi="Times New Roman"/>
          <w:sz w:val="20"/>
        </w:rPr>
        <w:t>жилая площадь «Объекта» определен</w:t>
      </w:r>
      <w:r w:rsidR="00202518">
        <w:rPr>
          <w:rFonts w:ascii="Times New Roman" w:hAnsi="Times New Roman"/>
          <w:sz w:val="20"/>
        </w:rPr>
        <w:t>ы</w:t>
      </w:r>
      <w:r w:rsidR="003C6899" w:rsidRPr="007A60FF">
        <w:rPr>
          <w:rFonts w:ascii="Times New Roman" w:hAnsi="Times New Roman"/>
          <w:sz w:val="20"/>
        </w:rPr>
        <w:t xml:space="preserve"> в соответствии с проектной документацией на «Дом»</w:t>
      </w:r>
      <w:r w:rsidR="006F0D3A" w:rsidRPr="007A60FF">
        <w:rPr>
          <w:rFonts w:ascii="Times New Roman" w:hAnsi="Times New Roman"/>
          <w:sz w:val="20"/>
        </w:rPr>
        <w:t xml:space="preserve">. После ввода </w:t>
      </w:r>
      <w:r w:rsidR="00430DAE" w:rsidRPr="007A60FF">
        <w:rPr>
          <w:rFonts w:ascii="Times New Roman" w:hAnsi="Times New Roman"/>
          <w:sz w:val="20"/>
        </w:rPr>
        <w:t>«</w:t>
      </w:r>
      <w:r w:rsidR="006F0D3A" w:rsidRPr="007A60FF">
        <w:rPr>
          <w:rFonts w:ascii="Times New Roman" w:hAnsi="Times New Roman"/>
          <w:sz w:val="20"/>
        </w:rPr>
        <w:t>Дома</w:t>
      </w:r>
      <w:r w:rsidR="00430DAE" w:rsidRPr="007A60FF">
        <w:rPr>
          <w:rFonts w:ascii="Times New Roman" w:hAnsi="Times New Roman"/>
          <w:sz w:val="20"/>
        </w:rPr>
        <w:t>»</w:t>
      </w:r>
      <w:r w:rsidR="006F0D3A" w:rsidRPr="007A60FF">
        <w:rPr>
          <w:rFonts w:ascii="Times New Roman" w:hAnsi="Times New Roman"/>
          <w:sz w:val="20"/>
        </w:rPr>
        <w:t xml:space="preserve"> в эксплуатацию при передаче </w:t>
      </w:r>
      <w:r w:rsidR="00430DAE" w:rsidRPr="007A60FF">
        <w:rPr>
          <w:rFonts w:ascii="Times New Roman" w:hAnsi="Times New Roman"/>
          <w:sz w:val="20"/>
        </w:rPr>
        <w:t>«</w:t>
      </w:r>
      <w:r w:rsidR="006F0D3A" w:rsidRPr="007A60FF">
        <w:rPr>
          <w:rFonts w:ascii="Times New Roman" w:hAnsi="Times New Roman"/>
          <w:sz w:val="20"/>
        </w:rPr>
        <w:t>Объекта</w:t>
      </w:r>
      <w:r w:rsidR="00654209">
        <w:rPr>
          <w:rFonts w:ascii="Times New Roman" w:hAnsi="Times New Roman"/>
          <w:sz w:val="20"/>
        </w:rPr>
        <w:t xml:space="preserve"> долевого строительства</w:t>
      </w:r>
      <w:r w:rsidR="00430DAE" w:rsidRPr="007A60FF">
        <w:rPr>
          <w:rFonts w:ascii="Times New Roman" w:hAnsi="Times New Roman"/>
          <w:sz w:val="20"/>
        </w:rPr>
        <w:t>»</w:t>
      </w:r>
      <w:r w:rsidR="006F0D3A" w:rsidRPr="007A60FF">
        <w:rPr>
          <w:rFonts w:ascii="Times New Roman" w:hAnsi="Times New Roman"/>
          <w:sz w:val="20"/>
        </w:rPr>
        <w:t xml:space="preserve"> в собственность «Дольщика» по передаточному акту </w:t>
      </w:r>
      <w:r w:rsidR="008A6C57" w:rsidRPr="007A60FF">
        <w:rPr>
          <w:rFonts w:ascii="Times New Roman" w:hAnsi="Times New Roman"/>
          <w:sz w:val="20"/>
        </w:rPr>
        <w:t xml:space="preserve">общая </w:t>
      </w:r>
      <w:r w:rsidR="006F0D3A" w:rsidRPr="007A60FF">
        <w:rPr>
          <w:rFonts w:ascii="Times New Roman" w:hAnsi="Times New Roman"/>
          <w:sz w:val="20"/>
        </w:rPr>
        <w:t xml:space="preserve">площадь </w:t>
      </w:r>
      <w:r w:rsidR="00430DAE" w:rsidRPr="007A60FF">
        <w:rPr>
          <w:rFonts w:ascii="Times New Roman" w:hAnsi="Times New Roman"/>
          <w:sz w:val="20"/>
        </w:rPr>
        <w:t>«</w:t>
      </w:r>
      <w:r w:rsidR="006F0D3A" w:rsidRPr="007A60FF">
        <w:rPr>
          <w:rFonts w:ascii="Times New Roman" w:hAnsi="Times New Roman"/>
          <w:sz w:val="20"/>
        </w:rPr>
        <w:t>Объекта</w:t>
      </w:r>
      <w:r w:rsidR="00430DAE" w:rsidRPr="007A60FF">
        <w:rPr>
          <w:rFonts w:ascii="Times New Roman" w:hAnsi="Times New Roman"/>
          <w:sz w:val="20"/>
        </w:rPr>
        <w:t>»</w:t>
      </w:r>
      <w:r w:rsidR="008A6C57" w:rsidRPr="007A60FF">
        <w:rPr>
          <w:rFonts w:ascii="Times New Roman" w:hAnsi="Times New Roman"/>
          <w:sz w:val="20"/>
        </w:rPr>
        <w:t xml:space="preserve"> и жилая площадь «Объекта»</w:t>
      </w:r>
      <w:r w:rsidR="006F0D3A" w:rsidRPr="007A60FF">
        <w:rPr>
          <w:rFonts w:ascii="Times New Roman" w:hAnsi="Times New Roman"/>
          <w:sz w:val="20"/>
        </w:rPr>
        <w:t xml:space="preserve"> фиксиру</w:t>
      </w:r>
      <w:r w:rsidR="008A6C57" w:rsidRPr="007A60FF">
        <w:rPr>
          <w:rFonts w:ascii="Times New Roman" w:hAnsi="Times New Roman"/>
          <w:sz w:val="20"/>
        </w:rPr>
        <w:t>ю</w:t>
      </w:r>
      <w:r w:rsidR="006F0D3A" w:rsidRPr="007A60FF">
        <w:rPr>
          <w:rFonts w:ascii="Times New Roman" w:hAnsi="Times New Roman"/>
          <w:sz w:val="20"/>
        </w:rPr>
        <w:t xml:space="preserve">тся в данном акте согласно </w:t>
      </w:r>
      <w:r w:rsidR="006F0D3A" w:rsidRPr="00230BC8">
        <w:rPr>
          <w:rFonts w:ascii="Times New Roman" w:hAnsi="Times New Roman"/>
          <w:sz w:val="20"/>
        </w:rPr>
        <w:t>обмерам</w:t>
      </w:r>
      <w:r w:rsidR="007C202F" w:rsidRPr="00230BC8">
        <w:rPr>
          <w:rFonts w:ascii="Times New Roman" w:hAnsi="Times New Roman"/>
          <w:sz w:val="20"/>
        </w:rPr>
        <w:t xml:space="preserve"> организации</w:t>
      </w:r>
      <w:r w:rsidR="00AF0314" w:rsidRPr="00230BC8">
        <w:rPr>
          <w:rFonts w:ascii="Times New Roman" w:hAnsi="Times New Roman"/>
          <w:sz w:val="20"/>
        </w:rPr>
        <w:t xml:space="preserve"> </w:t>
      </w:r>
      <w:r w:rsidR="007C202F" w:rsidRPr="00230BC8">
        <w:rPr>
          <w:rFonts w:ascii="Times New Roman" w:hAnsi="Times New Roman"/>
          <w:sz w:val="20"/>
        </w:rPr>
        <w:t>техническ</w:t>
      </w:r>
      <w:r w:rsidR="00AF0314" w:rsidRPr="00230BC8">
        <w:rPr>
          <w:rFonts w:ascii="Times New Roman" w:hAnsi="Times New Roman"/>
          <w:sz w:val="20"/>
        </w:rPr>
        <w:t>ой</w:t>
      </w:r>
      <w:r w:rsidR="007C202F" w:rsidRPr="00230BC8">
        <w:rPr>
          <w:rFonts w:ascii="Times New Roman" w:hAnsi="Times New Roman"/>
          <w:sz w:val="20"/>
        </w:rPr>
        <w:t xml:space="preserve"> инвентаризаци</w:t>
      </w:r>
      <w:r w:rsidR="00AF0314" w:rsidRPr="00230BC8">
        <w:rPr>
          <w:rFonts w:ascii="Times New Roman" w:hAnsi="Times New Roman"/>
          <w:sz w:val="20"/>
        </w:rPr>
        <w:t>и</w:t>
      </w:r>
      <w:r w:rsidR="00505CCF">
        <w:rPr>
          <w:rFonts w:ascii="Times New Roman" w:hAnsi="Times New Roman"/>
          <w:sz w:val="20"/>
        </w:rPr>
        <w:t>/кадастрового инженера</w:t>
      </w:r>
      <w:r w:rsidR="006F0D3A" w:rsidRPr="00230BC8">
        <w:rPr>
          <w:rFonts w:ascii="Times New Roman" w:hAnsi="Times New Roman"/>
          <w:sz w:val="20"/>
        </w:rPr>
        <w:t xml:space="preserve">. </w:t>
      </w:r>
    </w:p>
    <w:p w:rsidR="00AC1B1A" w:rsidRPr="007A60FF" w:rsidRDefault="00D75BB8" w:rsidP="0002757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7A60FF">
        <w:rPr>
          <w:rFonts w:ascii="Times New Roman" w:hAnsi="Times New Roman"/>
          <w:b w:val="0"/>
          <w:color w:val="auto"/>
        </w:rPr>
        <w:lastRenderedPageBreak/>
        <w:t>2</w:t>
      </w:r>
      <w:r w:rsidR="00934207" w:rsidRPr="007A60FF">
        <w:rPr>
          <w:rFonts w:ascii="Times New Roman" w:hAnsi="Times New Roman"/>
          <w:b w:val="0"/>
          <w:color w:val="auto"/>
        </w:rPr>
        <w:t xml:space="preserve">.3. </w:t>
      </w:r>
      <w:r w:rsidR="00AC1B1A" w:rsidRPr="007A60FF">
        <w:rPr>
          <w:rFonts w:ascii="Times New Roman" w:hAnsi="Times New Roman"/>
          <w:b w:val="0"/>
          <w:color w:val="auto"/>
        </w:rPr>
        <w:t>П</w:t>
      </w:r>
      <w:r w:rsidR="00934207" w:rsidRPr="007A60FF">
        <w:rPr>
          <w:rFonts w:ascii="Times New Roman" w:hAnsi="Times New Roman"/>
          <w:b w:val="0"/>
          <w:color w:val="auto"/>
        </w:rPr>
        <w:t xml:space="preserve">раво на застройку «Земельного участка» </w:t>
      </w:r>
      <w:r w:rsidR="00AC1B1A" w:rsidRPr="007A60FF">
        <w:rPr>
          <w:rFonts w:ascii="Times New Roman" w:hAnsi="Times New Roman"/>
          <w:b w:val="0"/>
          <w:color w:val="auto"/>
        </w:rPr>
        <w:t>с</w:t>
      </w:r>
      <w:r w:rsidR="00934207" w:rsidRPr="007A60FF">
        <w:rPr>
          <w:rFonts w:ascii="Times New Roman" w:hAnsi="Times New Roman"/>
          <w:b w:val="0"/>
          <w:color w:val="auto"/>
        </w:rPr>
        <w:t xml:space="preserve"> привле</w:t>
      </w:r>
      <w:r w:rsidR="00AC1B1A" w:rsidRPr="007A60FF">
        <w:rPr>
          <w:rFonts w:ascii="Times New Roman" w:hAnsi="Times New Roman"/>
          <w:b w:val="0"/>
          <w:color w:val="auto"/>
        </w:rPr>
        <w:t>чением</w:t>
      </w:r>
      <w:r w:rsidR="00765E36" w:rsidRPr="007A60FF">
        <w:rPr>
          <w:rFonts w:ascii="Times New Roman" w:hAnsi="Times New Roman"/>
          <w:b w:val="0"/>
          <w:color w:val="auto"/>
        </w:rPr>
        <w:t xml:space="preserve"> денежных</w:t>
      </w:r>
      <w:r w:rsidR="00934207" w:rsidRPr="007A60FF">
        <w:rPr>
          <w:rFonts w:ascii="Times New Roman" w:hAnsi="Times New Roman"/>
          <w:b w:val="0"/>
          <w:color w:val="auto"/>
        </w:rPr>
        <w:t xml:space="preserve"> средств участников долевого строительства в соответствии с Федеральным законом от «30»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B2DB6">
        <w:rPr>
          <w:rFonts w:ascii="Times New Roman" w:hAnsi="Times New Roman"/>
          <w:b w:val="0"/>
          <w:color w:val="auto"/>
        </w:rPr>
        <w:t xml:space="preserve"> (с изменениями)</w:t>
      </w:r>
      <w:r w:rsidR="00934207" w:rsidRPr="007A60FF">
        <w:rPr>
          <w:rFonts w:ascii="Times New Roman" w:hAnsi="Times New Roman"/>
          <w:b w:val="0"/>
          <w:color w:val="auto"/>
        </w:rPr>
        <w:t xml:space="preserve"> для строительства на «Земельном участке» «Дома» </w:t>
      </w:r>
      <w:r w:rsidR="00AC1B1A" w:rsidRPr="007A60FF">
        <w:rPr>
          <w:rFonts w:ascii="Times New Roman" w:hAnsi="Times New Roman"/>
          <w:b w:val="0"/>
          <w:color w:val="auto"/>
        </w:rPr>
        <w:t xml:space="preserve">принадлежит «Застройщику» </w:t>
      </w:r>
      <w:r w:rsidR="00934207" w:rsidRPr="007A60FF">
        <w:rPr>
          <w:rFonts w:ascii="Times New Roman" w:hAnsi="Times New Roman"/>
          <w:b w:val="0"/>
          <w:color w:val="auto"/>
        </w:rPr>
        <w:t>на основании</w:t>
      </w:r>
      <w:r w:rsidR="00AC1B1A" w:rsidRPr="007A60FF">
        <w:rPr>
          <w:rFonts w:ascii="Times New Roman" w:hAnsi="Times New Roman"/>
          <w:b w:val="0"/>
          <w:color w:val="auto"/>
        </w:rPr>
        <w:t>:</w:t>
      </w:r>
    </w:p>
    <w:p w:rsidR="003313EF" w:rsidRDefault="00206844" w:rsidP="003313EF">
      <w:pPr>
        <w:ind w:firstLine="708"/>
        <w:jc w:val="both"/>
        <w:rPr>
          <w:sz w:val="20"/>
        </w:rPr>
      </w:pPr>
      <w:r w:rsidRPr="003313EF">
        <w:rPr>
          <w:sz w:val="20"/>
        </w:rPr>
        <w:t xml:space="preserve">- </w:t>
      </w:r>
      <w:r w:rsidR="003313EF">
        <w:rPr>
          <w:sz w:val="20"/>
        </w:rPr>
        <w:t>Свидетельства о государственной регистрации права 093356, выданного Управлением Федеральной службы государственной регистрации, кадастра и картографии по Тверской области «13» июля 2015 года (повторное, взамен свидетельства 069176, дата выдачи 19.06.2015);</w:t>
      </w:r>
    </w:p>
    <w:p w:rsidR="00184B0D" w:rsidRPr="00826069" w:rsidRDefault="00D304FC" w:rsidP="003313EF">
      <w:pPr>
        <w:ind w:firstLine="708"/>
        <w:jc w:val="both"/>
        <w:rPr>
          <w:sz w:val="20"/>
        </w:rPr>
      </w:pPr>
      <w:r w:rsidRPr="00D304FC">
        <w:rPr>
          <w:sz w:val="20"/>
        </w:rPr>
        <w:t xml:space="preserve">- </w:t>
      </w:r>
      <w:r w:rsidR="00184B0D" w:rsidRPr="00D304FC">
        <w:rPr>
          <w:sz w:val="20"/>
        </w:rPr>
        <w:t>Разрешения на строительство № 69-40-152-2015, выдано Отделом архитектурн</w:t>
      </w:r>
      <w:proofErr w:type="gramStart"/>
      <w:r w:rsidR="00184B0D" w:rsidRPr="00D304FC">
        <w:rPr>
          <w:sz w:val="20"/>
        </w:rPr>
        <w:t>о-</w:t>
      </w:r>
      <w:proofErr w:type="gramEnd"/>
      <w:r w:rsidR="00184B0D" w:rsidRPr="00D304FC">
        <w:rPr>
          <w:sz w:val="20"/>
        </w:rPr>
        <w:t xml:space="preserve"> строительного контроля Департамента архитектуры и строительства Администрации города Твери 01.07.2015 г.</w:t>
      </w:r>
      <w:r w:rsidR="00945BAC" w:rsidRPr="00945BAC">
        <w:rPr>
          <w:sz w:val="22"/>
          <w:szCs w:val="22"/>
        </w:rPr>
        <w:t xml:space="preserve"> </w:t>
      </w:r>
      <w:r w:rsidR="00945BAC" w:rsidRPr="00641D78">
        <w:rPr>
          <w:sz w:val="20"/>
        </w:rPr>
        <w:t>в редакции разрешения на строительство от 14.03.2016 № 69-40-152-2015-1</w:t>
      </w:r>
      <w:r w:rsidR="00641D78">
        <w:rPr>
          <w:sz w:val="20"/>
        </w:rPr>
        <w:t>, с учетом решений о внесении изменений №1 от 24.04.2017, №2 от  23.08.2017;</w:t>
      </w:r>
    </w:p>
    <w:p w:rsidR="0087708E" w:rsidRDefault="00D938B7" w:rsidP="00D938B7">
      <w:pPr>
        <w:ind w:firstLine="708"/>
        <w:jc w:val="both"/>
        <w:rPr>
          <w:sz w:val="20"/>
          <w:u w:val="single"/>
        </w:rPr>
      </w:pPr>
      <w:r w:rsidRPr="00F16D4B">
        <w:rPr>
          <w:sz w:val="20"/>
        </w:rPr>
        <w:t>- Проектн</w:t>
      </w:r>
      <w:r w:rsidR="00BC2041">
        <w:rPr>
          <w:sz w:val="20"/>
        </w:rPr>
        <w:t>ых деклараций</w:t>
      </w:r>
      <w:r w:rsidR="003E14F2" w:rsidRPr="00F16D4B">
        <w:rPr>
          <w:sz w:val="20"/>
        </w:rPr>
        <w:t xml:space="preserve"> о строительстве</w:t>
      </w:r>
      <w:r w:rsidR="009E1B64" w:rsidRPr="00F16D4B">
        <w:rPr>
          <w:sz w:val="20"/>
        </w:rPr>
        <w:t xml:space="preserve"> 1-го и 2-го этапов строительства</w:t>
      </w:r>
      <w:r w:rsidR="003E14F2" w:rsidRPr="00F16D4B">
        <w:rPr>
          <w:sz w:val="20"/>
        </w:rPr>
        <w:t xml:space="preserve"> </w:t>
      </w:r>
      <w:r w:rsidR="006D2105" w:rsidRPr="00F16D4B">
        <w:rPr>
          <w:sz w:val="20"/>
        </w:rPr>
        <w:t>1</w:t>
      </w:r>
      <w:r w:rsidR="009E1B64" w:rsidRPr="00F16D4B">
        <w:rPr>
          <w:sz w:val="20"/>
        </w:rPr>
        <w:t>4-16</w:t>
      </w:r>
      <w:r w:rsidR="00C63181" w:rsidRPr="00F16D4B">
        <w:rPr>
          <w:sz w:val="20"/>
        </w:rPr>
        <w:t>-</w:t>
      </w:r>
      <w:r w:rsidR="009E1B64" w:rsidRPr="00F16D4B">
        <w:rPr>
          <w:sz w:val="20"/>
        </w:rPr>
        <w:t xml:space="preserve">ти </w:t>
      </w:r>
      <w:r w:rsidR="00C63181" w:rsidRPr="00F16D4B">
        <w:rPr>
          <w:sz w:val="20"/>
        </w:rPr>
        <w:t>этажного</w:t>
      </w:r>
      <w:r w:rsidR="006D2105" w:rsidRPr="00F16D4B">
        <w:rPr>
          <w:sz w:val="20"/>
        </w:rPr>
        <w:t xml:space="preserve"> </w:t>
      </w:r>
      <w:r w:rsidR="00D304FC" w:rsidRPr="00F16D4B">
        <w:rPr>
          <w:sz w:val="20"/>
        </w:rPr>
        <w:t xml:space="preserve">многоквартирного </w:t>
      </w:r>
      <w:r w:rsidR="006D2105" w:rsidRPr="00F16D4B">
        <w:rPr>
          <w:sz w:val="20"/>
        </w:rPr>
        <w:t>жило</w:t>
      </w:r>
      <w:r w:rsidR="00C63181" w:rsidRPr="00F16D4B">
        <w:rPr>
          <w:sz w:val="20"/>
        </w:rPr>
        <w:t>го</w:t>
      </w:r>
      <w:r w:rsidR="006D2105" w:rsidRPr="00F16D4B">
        <w:rPr>
          <w:sz w:val="20"/>
        </w:rPr>
        <w:t xml:space="preserve"> дом</w:t>
      </w:r>
      <w:r w:rsidR="00C63181" w:rsidRPr="00F16D4B">
        <w:rPr>
          <w:sz w:val="20"/>
        </w:rPr>
        <w:t>а</w:t>
      </w:r>
      <w:r w:rsidR="006D2105" w:rsidRPr="00F16D4B">
        <w:rPr>
          <w:sz w:val="20"/>
        </w:rPr>
        <w:t xml:space="preserve"> со </w:t>
      </w:r>
      <w:r w:rsidR="009E1B64" w:rsidRPr="00F16D4B">
        <w:rPr>
          <w:sz w:val="20"/>
        </w:rPr>
        <w:t>встроено-пристроенными административно-торговыми</w:t>
      </w:r>
      <w:r w:rsidR="006D2105" w:rsidRPr="00F16D4B">
        <w:rPr>
          <w:sz w:val="20"/>
        </w:rPr>
        <w:t xml:space="preserve"> помещениями </w:t>
      </w:r>
      <w:r w:rsidRPr="00F16D4B">
        <w:rPr>
          <w:sz w:val="20"/>
        </w:rPr>
        <w:t xml:space="preserve">по адресу: город Тверь, улица </w:t>
      </w:r>
      <w:r w:rsidR="009E1B64" w:rsidRPr="00F16D4B">
        <w:rPr>
          <w:sz w:val="20"/>
        </w:rPr>
        <w:t>Скворцова-Степанова</w:t>
      </w:r>
      <w:r w:rsidRPr="00F16D4B">
        <w:rPr>
          <w:sz w:val="20"/>
        </w:rPr>
        <w:t xml:space="preserve">, </w:t>
      </w:r>
      <w:r w:rsidR="00F16D4B">
        <w:rPr>
          <w:sz w:val="20"/>
        </w:rPr>
        <w:t>15</w:t>
      </w:r>
      <w:r w:rsidR="001C7DDA" w:rsidRPr="00F16D4B">
        <w:rPr>
          <w:sz w:val="20"/>
        </w:rPr>
        <w:t xml:space="preserve"> с изменениями,</w:t>
      </w:r>
      <w:r w:rsidRPr="00F16D4B">
        <w:rPr>
          <w:sz w:val="20"/>
        </w:rPr>
        <w:t xml:space="preserve"> размещенн</w:t>
      </w:r>
      <w:r w:rsidR="001C7DDA" w:rsidRPr="00F16D4B">
        <w:rPr>
          <w:sz w:val="20"/>
        </w:rPr>
        <w:t>ых</w:t>
      </w:r>
      <w:r w:rsidRPr="00F16D4B">
        <w:rPr>
          <w:sz w:val="20"/>
        </w:rPr>
        <w:t xml:space="preserve"> в сети Интернет на сайте: </w:t>
      </w:r>
      <w:hyperlink r:id="rId8" w:history="1">
        <w:r w:rsidR="008D0812" w:rsidRPr="00F16D4B">
          <w:rPr>
            <w:rStyle w:val="aa"/>
            <w:color w:val="auto"/>
            <w:sz w:val="20"/>
            <w:u w:val="none"/>
          </w:rPr>
          <w:t>www.osnovanie-tver.ru</w:t>
        </w:r>
      </w:hyperlink>
      <w:r w:rsidR="0087708E" w:rsidRPr="00F16D4B">
        <w:rPr>
          <w:sz w:val="20"/>
        </w:rPr>
        <w:t>;</w:t>
      </w:r>
    </w:p>
    <w:p w:rsidR="00411A91" w:rsidRPr="00E73CCA" w:rsidRDefault="00411A91" w:rsidP="000829E9">
      <w:pPr>
        <w:ind w:firstLine="567"/>
        <w:jc w:val="both"/>
        <w:rPr>
          <w:sz w:val="20"/>
        </w:rPr>
      </w:pPr>
      <w:r w:rsidRPr="00E73CCA">
        <w:rPr>
          <w:sz w:val="20"/>
        </w:rPr>
        <w:t>- Постановлени</w:t>
      </w:r>
      <w:r w:rsidR="005F1D28">
        <w:rPr>
          <w:sz w:val="20"/>
        </w:rPr>
        <w:t>я</w:t>
      </w:r>
      <w:r w:rsidRPr="00E73CCA">
        <w:rPr>
          <w:sz w:val="20"/>
        </w:rPr>
        <w:t xml:space="preserve"> Администрации города Твери от 15.12.2015 № 2253 «О присвоении адреса земельному участку с кадастровым номером 69:40:0100230:2611 и расположенному на нем объекту капитального строительства на улице Скворцова-Степанова в Заволжском районе»</w:t>
      </w:r>
      <w:r w:rsidR="002E2636">
        <w:rPr>
          <w:sz w:val="20"/>
        </w:rPr>
        <w:t>.</w:t>
      </w:r>
      <w:r w:rsidRPr="00E73CCA">
        <w:rPr>
          <w:sz w:val="20"/>
        </w:rPr>
        <w:t xml:space="preserve"> </w:t>
      </w:r>
    </w:p>
    <w:p w:rsidR="00411A91" w:rsidRDefault="00411A91" w:rsidP="00881BAF">
      <w:pPr>
        <w:jc w:val="both"/>
        <w:rPr>
          <w:sz w:val="20"/>
        </w:rPr>
      </w:pPr>
    </w:p>
    <w:p w:rsidR="00566E28" w:rsidRPr="007A60FF" w:rsidRDefault="00566E28" w:rsidP="00566E28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 xml:space="preserve">3. </w:t>
      </w:r>
      <w:r w:rsidR="009D7334">
        <w:rPr>
          <w:rFonts w:ascii="Times New Roman" w:hAnsi="Times New Roman"/>
          <w:b/>
          <w:sz w:val="20"/>
        </w:rPr>
        <w:t xml:space="preserve">Объемы выполняемых работ в </w:t>
      </w:r>
      <w:r w:rsidRPr="007A60FF">
        <w:rPr>
          <w:rFonts w:ascii="Times New Roman" w:hAnsi="Times New Roman"/>
          <w:b/>
          <w:sz w:val="20"/>
        </w:rPr>
        <w:t xml:space="preserve"> «</w:t>
      </w:r>
      <w:r w:rsidR="009D7334">
        <w:rPr>
          <w:rFonts w:ascii="Times New Roman" w:hAnsi="Times New Roman"/>
          <w:b/>
          <w:sz w:val="20"/>
        </w:rPr>
        <w:t>Объекте</w:t>
      </w:r>
      <w:r w:rsidRPr="007A60FF">
        <w:rPr>
          <w:rFonts w:ascii="Times New Roman" w:hAnsi="Times New Roman"/>
          <w:b/>
          <w:sz w:val="20"/>
        </w:rPr>
        <w:t>».</w:t>
      </w:r>
    </w:p>
    <w:p w:rsidR="00B50BCC" w:rsidRDefault="00566E28" w:rsidP="009D7334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B50BCC" w:rsidRPr="003A6742">
        <w:rPr>
          <w:rFonts w:ascii="Times New Roman" w:hAnsi="Times New Roman"/>
          <w:sz w:val="20"/>
        </w:rPr>
        <w:t xml:space="preserve"> </w:t>
      </w:r>
    </w:p>
    <w:p w:rsidR="00B50BCC" w:rsidRDefault="00B50BCC" w:rsidP="00B50BCC">
      <w:pPr>
        <w:pStyle w:val="a3"/>
        <w:spacing w:line="240" w:lineRule="auto"/>
        <w:ind w:left="360"/>
        <w:rPr>
          <w:rFonts w:ascii="Times New Roman" w:hAnsi="Times New Roman"/>
          <w:sz w:val="20"/>
        </w:rPr>
      </w:pPr>
    </w:p>
    <w:p w:rsidR="00B50BCC" w:rsidRDefault="00B50BCC" w:rsidP="00B50BCC">
      <w:pPr>
        <w:pStyle w:val="a3"/>
        <w:spacing w:line="240" w:lineRule="auto"/>
        <w:ind w:left="360"/>
        <w:rPr>
          <w:rFonts w:ascii="Times New Roman" w:hAnsi="Times New Roman"/>
          <w:sz w:val="20"/>
        </w:rPr>
      </w:pPr>
      <w:r w:rsidRPr="00CB6683">
        <w:rPr>
          <w:rFonts w:ascii="Times New Roman" w:hAnsi="Times New Roman"/>
          <w:sz w:val="20"/>
        </w:rPr>
        <w:t>3.</w:t>
      </w:r>
      <w:r w:rsidR="009D7334">
        <w:rPr>
          <w:rFonts w:ascii="Times New Roman" w:hAnsi="Times New Roman"/>
          <w:sz w:val="20"/>
        </w:rPr>
        <w:t>1</w:t>
      </w:r>
      <w:r w:rsidRPr="00CB6683">
        <w:rPr>
          <w:rFonts w:ascii="Times New Roman" w:hAnsi="Times New Roman"/>
          <w:sz w:val="20"/>
        </w:rPr>
        <w:t>. В работы по настоящему договору входят:</w:t>
      </w:r>
    </w:p>
    <w:p w:rsidR="002E64A1" w:rsidRPr="00A1176A" w:rsidRDefault="002E64A1" w:rsidP="002E64A1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внутриквартирных кирпичных перегородок санузлов (ванной, туалета).</w:t>
      </w:r>
    </w:p>
    <w:p w:rsidR="002E64A1" w:rsidRPr="00D907E7" w:rsidRDefault="002E64A1" w:rsidP="002E64A1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/>
          <w:sz w:val="20"/>
        </w:rPr>
      </w:pPr>
      <w:r w:rsidRPr="00D907E7">
        <w:rPr>
          <w:rFonts w:ascii="Times New Roman" w:hAnsi="Times New Roman"/>
          <w:sz w:val="20"/>
        </w:rPr>
        <w:t xml:space="preserve">Монтаж квартирного щитка с автоматами, монтаж этажного электрощита с квартирными </w:t>
      </w:r>
      <w:proofErr w:type="spellStart"/>
      <w:r w:rsidRPr="00D907E7">
        <w:rPr>
          <w:rFonts w:ascii="Times New Roman" w:hAnsi="Times New Roman"/>
          <w:sz w:val="20"/>
        </w:rPr>
        <w:t>однотарифными</w:t>
      </w:r>
      <w:proofErr w:type="spellEnd"/>
      <w:r w:rsidRPr="00D907E7">
        <w:rPr>
          <w:rFonts w:ascii="Times New Roman" w:hAnsi="Times New Roman"/>
          <w:sz w:val="20"/>
        </w:rPr>
        <w:t xml:space="preserve"> электросчетчиками на лестничной клетке. </w:t>
      </w:r>
    </w:p>
    <w:p w:rsidR="002E64A1" w:rsidRPr="00A90585" w:rsidRDefault="002E64A1" w:rsidP="002E64A1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/>
          <w:sz w:val="20"/>
        </w:rPr>
      </w:pPr>
      <w:r w:rsidRPr="00D907E7">
        <w:rPr>
          <w:rFonts w:ascii="Times New Roman" w:hAnsi="Times New Roman"/>
          <w:sz w:val="20"/>
        </w:rPr>
        <w:t>Монтаж общедомовых стояков холодного и горячего водоснабжения, а также соответствующих водораспределительных отводов для обеспечения «Объекта» водой с установкой счетчиков холодной и горячей воды. Проходящие в «Объекте» трубопроводы коробами из ГКЛ, каким-либо иным способом не закрываются.</w:t>
      </w:r>
    </w:p>
    <w:p w:rsidR="002E64A1" w:rsidRPr="00CB6683" w:rsidRDefault="002E64A1" w:rsidP="002E64A1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 w:rsidRPr="00A90585">
        <w:rPr>
          <w:rFonts w:ascii="Times New Roman" w:hAnsi="Times New Roman"/>
          <w:sz w:val="20"/>
        </w:rPr>
        <w:t>онтаж общедомовых канализационных стояков с устройством отводов для обеспечения «Объекта». Проходящие в «Объекте» трубопроводы коробами из ГКЛ, каким-либо иным способом не закрываются.</w:t>
      </w:r>
    </w:p>
    <w:p w:rsidR="002E64A1" w:rsidRPr="00CB6683" w:rsidRDefault="002E64A1" w:rsidP="002E64A1">
      <w:pPr>
        <w:pStyle w:val="a3"/>
        <w:numPr>
          <w:ilvl w:val="0"/>
          <w:numId w:val="15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системы отопления коллекторного типа с установкой радиаторов и счетчиков.</w:t>
      </w:r>
    </w:p>
    <w:p w:rsidR="002E64A1" w:rsidRPr="00913FD4" w:rsidRDefault="002E64A1" w:rsidP="002E64A1">
      <w:pPr>
        <w:pStyle w:val="a3"/>
        <w:numPr>
          <w:ilvl w:val="0"/>
          <w:numId w:val="15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913FD4">
        <w:rPr>
          <w:rFonts w:ascii="Times New Roman" w:hAnsi="Times New Roman"/>
          <w:sz w:val="20"/>
        </w:rPr>
        <w:t>Установка металлическ</w:t>
      </w:r>
      <w:r>
        <w:rPr>
          <w:rFonts w:ascii="Times New Roman" w:hAnsi="Times New Roman"/>
          <w:sz w:val="20"/>
        </w:rPr>
        <w:t>ой</w:t>
      </w:r>
      <w:r w:rsidRPr="00913FD4">
        <w:rPr>
          <w:rFonts w:ascii="Times New Roman" w:hAnsi="Times New Roman"/>
          <w:sz w:val="20"/>
        </w:rPr>
        <w:t xml:space="preserve"> входн</w:t>
      </w:r>
      <w:r>
        <w:rPr>
          <w:rFonts w:ascii="Times New Roman" w:hAnsi="Times New Roman"/>
          <w:sz w:val="20"/>
        </w:rPr>
        <w:t>ой</w:t>
      </w:r>
      <w:r w:rsidRPr="00913FD4">
        <w:rPr>
          <w:rFonts w:ascii="Times New Roman" w:hAnsi="Times New Roman"/>
          <w:sz w:val="20"/>
        </w:rPr>
        <w:t xml:space="preserve"> двер</w:t>
      </w:r>
      <w:r>
        <w:rPr>
          <w:rFonts w:ascii="Times New Roman" w:hAnsi="Times New Roman"/>
          <w:sz w:val="20"/>
        </w:rPr>
        <w:t xml:space="preserve">и </w:t>
      </w:r>
      <w:r w:rsidRPr="00913FD4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«Объект» </w:t>
      </w:r>
      <w:r w:rsidRPr="00913FD4">
        <w:rPr>
          <w:rFonts w:ascii="Times New Roman" w:hAnsi="Times New Roman"/>
          <w:sz w:val="20"/>
        </w:rPr>
        <w:t xml:space="preserve">с </w:t>
      </w:r>
      <w:r>
        <w:rPr>
          <w:rFonts w:ascii="Times New Roman" w:hAnsi="Times New Roman"/>
          <w:sz w:val="20"/>
        </w:rPr>
        <w:t xml:space="preserve">двухсторонней </w:t>
      </w:r>
      <w:r w:rsidRPr="00913FD4">
        <w:rPr>
          <w:rFonts w:ascii="Times New Roman" w:hAnsi="Times New Roman"/>
          <w:sz w:val="20"/>
        </w:rPr>
        <w:t>отделкой.</w:t>
      </w:r>
    </w:p>
    <w:p w:rsidR="002E64A1" w:rsidRPr="00D52B5D" w:rsidRDefault="002E64A1" w:rsidP="002E64A1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D52B5D">
        <w:rPr>
          <w:rFonts w:ascii="Times New Roman" w:hAnsi="Times New Roman"/>
          <w:sz w:val="20"/>
        </w:rPr>
        <w:t>Обеспечение технической возможности подключения «Объекта» к сети Интернет, телефонной связи, к общедомовой телевизионной антенне.</w:t>
      </w:r>
    </w:p>
    <w:p w:rsidR="002E64A1" w:rsidRDefault="002E64A1" w:rsidP="002E64A1">
      <w:pPr>
        <w:pStyle w:val="a3"/>
        <w:numPr>
          <w:ilvl w:val="0"/>
          <w:numId w:val="15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Остекление лоджии изделиями из ПВХ</w:t>
      </w:r>
      <w:r>
        <w:rPr>
          <w:rFonts w:ascii="Times New Roman" w:hAnsi="Times New Roman"/>
          <w:sz w:val="20"/>
        </w:rPr>
        <w:t xml:space="preserve"> профиля</w:t>
      </w:r>
      <w:r w:rsidRPr="007A60FF">
        <w:rPr>
          <w:rFonts w:ascii="Times New Roman" w:hAnsi="Times New Roman"/>
          <w:sz w:val="20"/>
        </w:rPr>
        <w:t>.</w:t>
      </w:r>
    </w:p>
    <w:p w:rsidR="002E64A1" w:rsidRDefault="002E64A1" w:rsidP="002E64A1">
      <w:pPr>
        <w:pStyle w:val="a5"/>
        <w:numPr>
          <w:ilvl w:val="0"/>
          <w:numId w:val="15"/>
        </w:numPr>
        <w:tabs>
          <w:tab w:val="clear" w:pos="720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окон </w:t>
      </w:r>
      <w:r w:rsidRPr="00CB6683">
        <w:rPr>
          <w:rFonts w:ascii="Times New Roman" w:hAnsi="Times New Roman"/>
          <w:sz w:val="20"/>
        </w:rPr>
        <w:t>из ПВХ профилей</w:t>
      </w:r>
      <w:r>
        <w:rPr>
          <w:rFonts w:ascii="Times New Roman" w:hAnsi="Times New Roman"/>
          <w:sz w:val="20"/>
        </w:rPr>
        <w:t xml:space="preserve"> с </w:t>
      </w:r>
      <w:r w:rsidRPr="00F47A03">
        <w:rPr>
          <w:rFonts w:ascii="Times New Roman" w:hAnsi="Times New Roman"/>
          <w:sz w:val="20"/>
        </w:rPr>
        <w:t>двухкамерными стеклопакетами</w:t>
      </w:r>
      <w:r>
        <w:rPr>
          <w:rFonts w:ascii="Times New Roman" w:hAnsi="Times New Roman"/>
          <w:sz w:val="20"/>
        </w:rPr>
        <w:t xml:space="preserve">; окно и дверь, </w:t>
      </w:r>
      <w:proofErr w:type="gramStart"/>
      <w:r>
        <w:rPr>
          <w:rFonts w:ascii="Times New Roman" w:hAnsi="Times New Roman"/>
          <w:sz w:val="20"/>
        </w:rPr>
        <w:t>выходящие</w:t>
      </w:r>
      <w:proofErr w:type="gramEnd"/>
      <w:r>
        <w:rPr>
          <w:rFonts w:ascii="Times New Roman" w:hAnsi="Times New Roman"/>
          <w:sz w:val="20"/>
        </w:rPr>
        <w:t xml:space="preserve"> на лоджию (балкон) – однокамерный стеклопакет.</w:t>
      </w:r>
    </w:p>
    <w:p w:rsidR="00B50BCC" w:rsidRDefault="00B50BCC" w:rsidP="009D7334">
      <w:pPr>
        <w:pStyle w:val="a3"/>
        <w:spacing w:line="240" w:lineRule="auto"/>
        <w:ind w:hanging="360"/>
        <w:rPr>
          <w:rFonts w:ascii="Times New Roman" w:hAnsi="Times New Roman"/>
          <w:sz w:val="20"/>
        </w:rPr>
      </w:pPr>
    </w:p>
    <w:p w:rsidR="00B50BCC" w:rsidRDefault="00B50BCC" w:rsidP="00B50BCC">
      <w:pPr>
        <w:pStyle w:val="a3"/>
        <w:spacing w:line="240" w:lineRule="auto"/>
        <w:ind w:firstLine="426"/>
        <w:rPr>
          <w:rFonts w:ascii="Times New Roman" w:hAnsi="Times New Roman"/>
          <w:sz w:val="20"/>
        </w:rPr>
      </w:pPr>
      <w:r w:rsidRPr="00CB6683">
        <w:rPr>
          <w:rFonts w:ascii="Times New Roman" w:hAnsi="Times New Roman"/>
          <w:sz w:val="20"/>
        </w:rPr>
        <w:t xml:space="preserve">3.3. В работы по настоящему договору </w:t>
      </w:r>
      <w:r>
        <w:rPr>
          <w:rFonts w:ascii="Times New Roman" w:hAnsi="Times New Roman"/>
          <w:sz w:val="20"/>
        </w:rPr>
        <w:t xml:space="preserve">не </w:t>
      </w:r>
      <w:r w:rsidRPr="00CB6683">
        <w:rPr>
          <w:rFonts w:ascii="Times New Roman" w:hAnsi="Times New Roman"/>
          <w:sz w:val="20"/>
        </w:rPr>
        <w:t>входят:</w:t>
      </w:r>
    </w:p>
    <w:p w:rsidR="00B50BCC" w:rsidRPr="00643C7F" w:rsidRDefault="00B50BCC" w:rsidP="00B50B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643C7F">
        <w:rPr>
          <w:rFonts w:ascii="Times New Roman" w:hAnsi="Times New Roman"/>
          <w:sz w:val="20"/>
        </w:rPr>
        <w:t>Устройство внутриквартирных межк</w:t>
      </w:r>
      <w:r>
        <w:rPr>
          <w:rFonts w:ascii="Times New Roman" w:hAnsi="Times New Roman"/>
          <w:sz w:val="20"/>
        </w:rPr>
        <w:t>омнатных кирпичных перегородок.</w:t>
      </w:r>
    </w:p>
    <w:p w:rsidR="00B50BCC" w:rsidRPr="0000627B" w:rsidRDefault="00B50BCC" w:rsidP="00B50B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643C7F">
        <w:rPr>
          <w:rFonts w:ascii="Times New Roman" w:hAnsi="Times New Roman"/>
          <w:sz w:val="20"/>
        </w:rPr>
        <w:t>Устройство цементно-песчаной стяжки пола</w:t>
      </w:r>
      <w:r>
        <w:rPr>
          <w:rFonts w:ascii="Times New Roman" w:hAnsi="Times New Roman"/>
          <w:sz w:val="20"/>
        </w:rPr>
        <w:t>.</w:t>
      </w:r>
    </w:p>
    <w:p w:rsidR="00B50BCC" w:rsidRPr="0000627B" w:rsidRDefault="00B50BCC" w:rsidP="00B50B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00627B">
        <w:rPr>
          <w:rFonts w:ascii="Times New Roman" w:hAnsi="Times New Roman"/>
          <w:sz w:val="20"/>
        </w:rPr>
        <w:t xml:space="preserve">Штукатурные работы поверхностей стен и откосов. </w:t>
      </w:r>
    </w:p>
    <w:p w:rsidR="00B50BCC" w:rsidRDefault="00B50BCC" w:rsidP="00B50B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Чистовая отделка</w:t>
      </w:r>
      <w:r w:rsidRPr="00624277">
        <w:rPr>
          <w:rFonts w:ascii="Times New Roman" w:hAnsi="Times New Roman"/>
          <w:sz w:val="20"/>
        </w:rPr>
        <w:t xml:space="preserve">. </w:t>
      </w:r>
    </w:p>
    <w:p w:rsidR="00B50BCC" w:rsidRPr="00624277" w:rsidRDefault="00B50BCC" w:rsidP="00B50B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</w:rPr>
      </w:pPr>
      <w:r w:rsidRPr="00624277">
        <w:rPr>
          <w:rFonts w:ascii="Times New Roman" w:hAnsi="Times New Roman"/>
          <w:sz w:val="20"/>
        </w:rPr>
        <w:t>Установка внутренних (внутри «Объекта») дверных блоков и наличников.</w:t>
      </w:r>
    </w:p>
    <w:p w:rsidR="00B50BCC" w:rsidRDefault="00B50BCC" w:rsidP="00B50B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A90585">
        <w:rPr>
          <w:rFonts w:ascii="Times New Roman" w:hAnsi="Times New Roman"/>
          <w:sz w:val="20"/>
        </w:rPr>
        <w:t xml:space="preserve">Установка подоконных досок. </w:t>
      </w:r>
    </w:p>
    <w:p w:rsidR="00B50BCC" w:rsidRPr="00CB6683" w:rsidRDefault="00B50BCC" w:rsidP="00B50B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913FD4">
        <w:rPr>
          <w:rFonts w:ascii="Times New Roman" w:hAnsi="Times New Roman"/>
          <w:sz w:val="20"/>
        </w:rPr>
        <w:t xml:space="preserve">Монтаж </w:t>
      </w:r>
      <w:r>
        <w:rPr>
          <w:rFonts w:ascii="Times New Roman" w:hAnsi="Times New Roman"/>
          <w:sz w:val="20"/>
        </w:rPr>
        <w:t>электропроводки, у</w:t>
      </w:r>
      <w:r w:rsidR="002E64A1">
        <w:rPr>
          <w:rFonts w:ascii="Times New Roman" w:hAnsi="Times New Roman"/>
          <w:sz w:val="20"/>
        </w:rPr>
        <w:t>становка осветительных приборов</w:t>
      </w:r>
      <w:r>
        <w:rPr>
          <w:rFonts w:ascii="Times New Roman" w:hAnsi="Times New Roman"/>
          <w:sz w:val="20"/>
        </w:rPr>
        <w:t xml:space="preserve">, </w:t>
      </w:r>
      <w:proofErr w:type="spellStart"/>
      <w:r w:rsidRPr="00C65F34">
        <w:rPr>
          <w:rFonts w:ascii="Times New Roman" w:hAnsi="Times New Roman"/>
          <w:sz w:val="20"/>
        </w:rPr>
        <w:t>электророзеток</w:t>
      </w:r>
      <w:proofErr w:type="spellEnd"/>
      <w:r w:rsidRPr="00C65F34">
        <w:rPr>
          <w:rFonts w:ascii="Times New Roman" w:hAnsi="Times New Roman"/>
          <w:sz w:val="20"/>
        </w:rPr>
        <w:t xml:space="preserve"> и выключателей</w:t>
      </w:r>
      <w:r w:rsidRPr="00043196">
        <w:rPr>
          <w:rFonts w:ascii="Times New Roman" w:hAnsi="Times New Roman"/>
          <w:color w:val="FF0000"/>
          <w:sz w:val="20"/>
        </w:rPr>
        <w:t xml:space="preserve"> </w:t>
      </w:r>
      <w:r w:rsidRPr="00CB6683">
        <w:rPr>
          <w:rFonts w:ascii="Times New Roman" w:hAnsi="Times New Roman"/>
          <w:sz w:val="20"/>
        </w:rPr>
        <w:t>и т.п.</w:t>
      </w:r>
    </w:p>
    <w:p w:rsidR="00B50BCC" w:rsidRDefault="00B50BCC" w:rsidP="00B50B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A90585">
        <w:rPr>
          <w:rFonts w:ascii="Times New Roman" w:hAnsi="Times New Roman"/>
          <w:sz w:val="20"/>
        </w:rPr>
        <w:t xml:space="preserve">Разводка трубопроводов холодного и горячего водоснабжения от соответствующих общедомовых стояков до точек подключения </w:t>
      </w:r>
      <w:proofErr w:type="spellStart"/>
      <w:r w:rsidRPr="00A90585">
        <w:rPr>
          <w:rFonts w:ascii="Times New Roman" w:hAnsi="Times New Roman"/>
          <w:sz w:val="20"/>
        </w:rPr>
        <w:t>сантехприборов</w:t>
      </w:r>
      <w:proofErr w:type="spellEnd"/>
      <w:r w:rsidRPr="00A90585">
        <w:rPr>
          <w:rFonts w:ascii="Times New Roman" w:hAnsi="Times New Roman"/>
          <w:sz w:val="20"/>
        </w:rPr>
        <w:t xml:space="preserve">; установка унитазов, умывальников, моек, ванн, душевых поддонов (их смесителей), </w:t>
      </w:r>
      <w:proofErr w:type="spellStart"/>
      <w:r w:rsidRPr="00A90585">
        <w:rPr>
          <w:rFonts w:ascii="Times New Roman" w:hAnsi="Times New Roman"/>
          <w:sz w:val="20"/>
        </w:rPr>
        <w:t>полотенцесушителей</w:t>
      </w:r>
      <w:proofErr w:type="spellEnd"/>
      <w:r w:rsidRPr="00A90585">
        <w:rPr>
          <w:rFonts w:ascii="Times New Roman" w:hAnsi="Times New Roman"/>
          <w:sz w:val="20"/>
        </w:rPr>
        <w:t xml:space="preserve"> и другого сантехнического оборудования.</w:t>
      </w:r>
    </w:p>
    <w:p w:rsidR="00B50BCC" w:rsidRPr="00A90585" w:rsidRDefault="00B50BCC" w:rsidP="00B50B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A90585">
        <w:rPr>
          <w:rFonts w:ascii="Times New Roman" w:hAnsi="Times New Roman"/>
          <w:sz w:val="20"/>
        </w:rPr>
        <w:t xml:space="preserve"> Разводка канализационных трубопроводов от соответствующих общедомовых стояков до точек подключения </w:t>
      </w:r>
      <w:proofErr w:type="spellStart"/>
      <w:r w:rsidRPr="00A90585">
        <w:rPr>
          <w:rFonts w:ascii="Times New Roman" w:hAnsi="Times New Roman"/>
          <w:sz w:val="20"/>
        </w:rPr>
        <w:t>сантехприборов</w:t>
      </w:r>
      <w:proofErr w:type="spellEnd"/>
      <w:r w:rsidRPr="00A90585">
        <w:rPr>
          <w:rFonts w:ascii="Times New Roman" w:hAnsi="Times New Roman"/>
          <w:sz w:val="20"/>
        </w:rPr>
        <w:t xml:space="preserve">. </w:t>
      </w:r>
    </w:p>
    <w:p w:rsidR="00B50BCC" w:rsidRDefault="00B50BCC" w:rsidP="00B50B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</w:rPr>
      </w:pPr>
      <w:r w:rsidRPr="00EA77B7">
        <w:rPr>
          <w:rFonts w:ascii="Times New Roman" w:hAnsi="Times New Roman"/>
          <w:sz w:val="20"/>
        </w:rPr>
        <w:t>Разводка телевизионного</w:t>
      </w:r>
      <w:r>
        <w:rPr>
          <w:rFonts w:ascii="Times New Roman" w:hAnsi="Times New Roman"/>
          <w:sz w:val="20"/>
        </w:rPr>
        <w:t xml:space="preserve"> и </w:t>
      </w:r>
      <w:r w:rsidRPr="00EA77B7">
        <w:rPr>
          <w:rFonts w:ascii="Times New Roman" w:hAnsi="Times New Roman"/>
          <w:sz w:val="20"/>
        </w:rPr>
        <w:t>телефонного кабел</w:t>
      </w:r>
      <w:r>
        <w:rPr>
          <w:rFonts w:ascii="Times New Roman" w:hAnsi="Times New Roman"/>
          <w:sz w:val="20"/>
        </w:rPr>
        <w:t>ей</w:t>
      </w:r>
      <w:r w:rsidRPr="00EA77B7">
        <w:rPr>
          <w:rFonts w:ascii="Times New Roman" w:hAnsi="Times New Roman"/>
          <w:sz w:val="20"/>
        </w:rPr>
        <w:t xml:space="preserve"> от распределительной коробки </w:t>
      </w:r>
      <w:r>
        <w:rPr>
          <w:rFonts w:ascii="Times New Roman" w:hAnsi="Times New Roman"/>
          <w:sz w:val="20"/>
        </w:rPr>
        <w:t xml:space="preserve">на этаже </w:t>
      </w:r>
      <w:r w:rsidRPr="00EA77B7">
        <w:rPr>
          <w:rFonts w:ascii="Times New Roman" w:hAnsi="Times New Roman"/>
          <w:sz w:val="20"/>
        </w:rPr>
        <w:t>до точек подключения в «Объекте».</w:t>
      </w:r>
    </w:p>
    <w:p w:rsidR="00B50BCC" w:rsidRDefault="00B50BCC" w:rsidP="00B50BCC">
      <w:pPr>
        <w:pStyle w:val="a3"/>
        <w:numPr>
          <w:ilvl w:val="0"/>
          <w:numId w:val="5"/>
        </w:numPr>
        <w:spacing w:line="240" w:lineRule="auto"/>
      </w:pPr>
      <w:r w:rsidRPr="0000627B">
        <w:rPr>
          <w:rFonts w:ascii="Times New Roman" w:hAnsi="Times New Roman"/>
          <w:sz w:val="20"/>
        </w:rPr>
        <w:t>Системы безопасности и мониторинга (домофоны, сигнализация и т.п.).</w:t>
      </w:r>
    </w:p>
    <w:p w:rsidR="00852999" w:rsidRDefault="00852999" w:rsidP="00B50BCC">
      <w:pPr>
        <w:pStyle w:val="a3"/>
        <w:spacing w:line="240" w:lineRule="auto"/>
        <w:rPr>
          <w:rFonts w:ascii="Times New Roman" w:hAnsi="Times New Roman"/>
          <w:b/>
          <w:sz w:val="20"/>
        </w:rPr>
      </w:pPr>
    </w:p>
    <w:p w:rsidR="006F0D3A" w:rsidRPr="007A60FF" w:rsidRDefault="00906F43" w:rsidP="00852999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4</w:t>
      </w:r>
      <w:r w:rsidR="006F0D3A" w:rsidRPr="007A60FF">
        <w:rPr>
          <w:rFonts w:ascii="Times New Roman" w:hAnsi="Times New Roman"/>
          <w:b/>
          <w:sz w:val="20"/>
        </w:rPr>
        <w:t>. Обязанности сторон.</w:t>
      </w:r>
    </w:p>
    <w:p w:rsidR="006F0D3A" w:rsidRDefault="00906F4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4</w:t>
      </w:r>
      <w:r w:rsidR="006F0D3A" w:rsidRPr="007A60FF">
        <w:rPr>
          <w:rFonts w:ascii="Times New Roman" w:hAnsi="Times New Roman"/>
          <w:sz w:val="20"/>
        </w:rPr>
        <w:t>.1. «Застройщик» обязуется:</w:t>
      </w:r>
    </w:p>
    <w:p w:rsidR="006F0D3A" w:rsidRPr="007A60FF" w:rsidRDefault="0035319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9E1B64">
        <w:rPr>
          <w:rFonts w:ascii="Times New Roman" w:hAnsi="Times New Roman"/>
          <w:sz w:val="20"/>
        </w:rPr>
        <w:t>1</w:t>
      </w:r>
      <w:r w:rsidR="006F0D3A" w:rsidRPr="007A60FF">
        <w:rPr>
          <w:rFonts w:ascii="Times New Roman" w:hAnsi="Times New Roman"/>
          <w:sz w:val="20"/>
        </w:rPr>
        <w:t xml:space="preserve">) осуществить строительство </w:t>
      </w:r>
      <w:r w:rsidR="001E2AAD" w:rsidRPr="007A60FF">
        <w:rPr>
          <w:rFonts w:ascii="Times New Roman" w:hAnsi="Times New Roman"/>
          <w:sz w:val="20"/>
        </w:rPr>
        <w:t>«</w:t>
      </w:r>
      <w:r w:rsidR="006F0D3A" w:rsidRPr="007A60FF">
        <w:rPr>
          <w:rFonts w:ascii="Times New Roman" w:hAnsi="Times New Roman"/>
          <w:sz w:val="20"/>
        </w:rPr>
        <w:t>Дома</w:t>
      </w:r>
      <w:r w:rsidR="001E2AAD" w:rsidRPr="007A60FF">
        <w:rPr>
          <w:rFonts w:ascii="Times New Roman" w:hAnsi="Times New Roman"/>
          <w:sz w:val="20"/>
        </w:rPr>
        <w:t>»</w:t>
      </w:r>
      <w:r w:rsidR="006F0D3A" w:rsidRPr="007A60FF">
        <w:rPr>
          <w:rFonts w:ascii="Times New Roman" w:hAnsi="Times New Roman"/>
          <w:sz w:val="20"/>
        </w:rPr>
        <w:t>, в том числе: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 xml:space="preserve">заключить с подрядными строительными организациями договоры на строительство </w:t>
      </w:r>
      <w:r w:rsidR="005C6132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Дома</w:t>
      </w:r>
      <w:r w:rsidR="005C6132" w:rsidRPr="007A60FF">
        <w:rPr>
          <w:rFonts w:ascii="Times New Roman" w:hAnsi="Times New Roman"/>
          <w:sz w:val="20"/>
        </w:rPr>
        <w:t>»</w:t>
      </w:r>
      <w:r w:rsidRPr="007A60FF">
        <w:rPr>
          <w:rFonts w:ascii="Times New Roman" w:hAnsi="Times New Roman"/>
          <w:sz w:val="20"/>
        </w:rPr>
        <w:t xml:space="preserve"> и инженерных коммуникаций к нему,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lastRenderedPageBreak/>
        <w:tab/>
        <w:t>осуществлять технический надзор за качеством ведения работ</w:t>
      </w:r>
      <w:r w:rsidR="0035319A" w:rsidRPr="007A60FF">
        <w:rPr>
          <w:rFonts w:ascii="Times New Roman" w:hAnsi="Times New Roman"/>
          <w:sz w:val="20"/>
        </w:rPr>
        <w:t xml:space="preserve"> по настоящему договору</w:t>
      </w:r>
      <w:r w:rsidRPr="007A60FF">
        <w:rPr>
          <w:rFonts w:ascii="Times New Roman" w:hAnsi="Times New Roman"/>
          <w:sz w:val="20"/>
        </w:rPr>
        <w:t xml:space="preserve"> и их соответствием проектной документации</w:t>
      </w:r>
      <w:r w:rsidR="0035319A" w:rsidRPr="007A60FF">
        <w:rPr>
          <w:rFonts w:ascii="Times New Roman" w:hAnsi="Times New Roman"/>
          <w:sz w:val="20"/>
        </w:rPr>
        <w:t xml:space="preserve"> на строительство «Дома»</w:t>
      </w:r>
      <w:r w:rsidRPr="007A60FF">
        <w:rPr>
          <w:rFonts w:ascii="Times New Roman" w:hAnsi="Times New Roman"/>
          <w:sz w:val="20"/>
        </w:rPr>
        <w:t xml:space="preserve">, строительным нормам и правилам на всем протяжении строительства </w:t>
      </w:r>
      <w:r w:rsidR="0056380C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Дома</w:t>
      </w:r>
      <w:r w:rsidR="0056380C" w:rsidRPr="007A60FF">
        <w:rPr>
          <w:rFonts w:ascii="Times New Roman" w:hAnsi="Times New Roman"/>
          <w:sz w:val="20"/>
        </w:rPr>
        <w:t>»</w:t>
      </w:r>
      <w:r w:rsidRPr="007A60FF">
        <w:rPr>
          <w:rFonts w:ascii="Times New Roman" w:hAnsi="Times New Roman"/>
          <w:sz w:val="20"/>
        </w:rPr>
        <w:t>, в</w:t>
      </w:r>
      <w:r w:rsidR="00337599">
        <w:rPr>
          <w:rFonts w:ascii="Times New Roman" w:hAnsi="Times New Roman"/>
          <w:sz w:val="20"/>
        </w:rPr>
        <w:t>ключая наружные инженерные сети и благоустройство прилегающей территории;</w:t>
      </w:r>
    </w:p>
    <w:p w:rsidR="006F0D3A" w:rsidRDefault="006F0D3A" w:rsidP="00027575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выполнять все обоснованные требования «Дольщика» об устранении выявленных им дефектов выполненных работ;</w:t>
      </w:r>
    </w:p>
    <w:p w:rsidR="008054DB" w:rsidRPr="007A60FF" w:rsidRDefault="009E1B64" w:rsidP="00C16CEE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6F0D3A" w:rsidRPr="007A60FF">
        <w:rPr>
          <w:rFonts w:ascii="Times New Roman" w:hAnsi="Times New Roman"/>
          <w:sz w:val="20"/>
        </w:rPr>
        <w:t xml:space="preserve">) ввести законченный строительством </w:t>
      </w:r>
      <w:r w:rsidR="0056380C" w:rsidRPr="007A60FF">
        <w:rPr>
          <w:rFonts w:ascii="Times New Roman" w:hAnsi="Times New Roman"/>
          <w:sz w:val="20"/>
        </w:rPr>
        <w:t>«</w:t>
      </w:r>
      <w:r w:rsidR="006F0D3A" w:rsidRPr="007A60FF">
        <w:rPr>
          <w:rFonts w:ascii="Times New Roman" w:hAnsi="Times New Roman"/>
          <w:sz w:val="20"/>
        </w:rPr>
        <w:t>Дом</w:t>
      </w:r>
      <w:r w:rsidR="0056380C" w:rsidRPr="007A60FF">
        <w:rPr>
          <w:rFonts w:ascii="Times New Roman" w:hAnsi="Times New Roman"/>
          <w:sz w:val="20"/>
        </w:rPr>
        <w:t>»</w:t>
      </w:r>
      <w:r w:rsidR="006F0D3A" w:rsidRPr="007A60FF">
        <w:rPr>
          <w:rFonts w:ascii="Times New Roman" w:hAnsi="Times New Roman"/>
          <w:sz w:val="20"/>
        </w:rPr>
        <w:t xml:space="preserve"> в эксплуатацию</w:t>
      </w:r>
      <w:r w:rsidR="00673D4B" w:rsidRPr="007A60FF">
        <w:rPr>
          <w:rFonts w:ascii="Times New Roman" w:hAnsi="Times New Roman"/>
          <w:sz w:val="20"/>
        </w:rPr>
        <w:t>;</w:t>
      </w:r>
    </w:p>
    <w:p w:rsidR="00F3538C" w:rsidRDefault="009E1B64" w:rsidP="00F3538C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F3538C" w:rsidRPr="007A60FF">
        <w:rPr>
          <w:rFonts w:ascii="Times New Roman" w:hAnsi="Times New Roman"/>
          <w:sz w:val="20"/>
        </w:rPr>
        <w:t>) перед</w:t>
      </w:r>
      <w:r w:rsidR="001D125F">
        <w:rPr>
          <w:rFonts w:ascii="Times New Roman" w:hAnsi="Times New Roman"/>
          <w:sz w:val="20"/>
        </w:rPr>
        <w:t>ать по акту «Дольщику» «</w:t>
      </w:r>
      <w:r w:rsidR="008E2333">
        <w:rPr>
          <w:rFonts w:ascii="Times New Roman" w:hAnsi="Times New Roman"/>
          <w:sz w:val="20"/>
        </w:rPr>
        <w:t>Объект</w:t>
      </w:r>
      <w:r w:rsidR="00F3538C" w:rsidRPr="007A60FF">
        <w:rPr>
          <w:rFonts w:ascii="Times New Roman" w:hAnsi="Times New Roman"/>
          <w:sz w:val="20"/>
        </w:rPr>
        <w:t>»</w:t>
      </w:r>
      <w:r w:rsidR="00F3538C">
        <w:rPr>
          <w:rFonts w:ascii="Times New Roman" w:hAnsi="Times New Roman"/>
          <w:sz w:val="20"/>
        </w:rPr>
        <w:t xml:space="preserve"> после ввода «Дома» </w:t>
      </w:r>
      <w:r w:rsidR="00F3538C" w:rsidRPr="007A60FF">
        <w:rPr>
          <w:rFonts w:ascii="Times New Roman" w:hAnsi="Times New Roman"/>
          <w:sz w:val="20"/>
        </w:rPr>
        <w:t>в эксплуатацию;</w:t>
      </w:r>
    </w:p>
    <w:p w:rsidR="00C331C6" w:rsidRPr="007A60FF" w:rsidRDefault="00B304A7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0C739F" w:rsidRPr="007A60FF">
        <w:rPr>
          <w:rFonts w:ascii="Times New Roman" w:hAnsi="Times New Roman"/>
          <w:sz w:val="20"/>
        </w:rPr>
        <w:t>На «Застройщика» также возлагаются обязанности, предусмотренные действующим законодательством, иными разделами настоящего договора, а также являющиеся встречными по отношению к правам «Дольщика».</w:t>
      </w:r>
    </w:p>
    <w:p w:rsidR="006F0D3A" w:rsidRPr="007A60FF" w:rsidRDefault="00C331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906F43" w:rsidRPr="007A60FF">
        <w:rPr>
          <w:rFonts w:ascii="Times New Roman" w:hAnsi="Times New Roman"/>
          <w:sz w:val="20"/>
        </w:rPr>
        <w:t>4</w:t>
      </w:r>
      <w:r w:rsidR="006F0D3A" w:rsidRPr="007A60FF">
        <w:rPr>
          <w:rFonts w:ascii="Times New Roman" w:hAnsi="Times New Roman"/>
          <w:sz w:val="20"/>
        </w:rPr>
        <w:t>.2. «Дольщик» обязуется:</w:t>
      </w:r>
    </w:p>
    <w:p w:rsidR="006F0D3A" w:rsidRDefault="006F0D3A" w:rsidP="00027575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 xml:space="preserve">1) </w:t>
      </w:r>
      <w:r w:rsidR="00E53928" w:rsidRPr="007A60FF">
        <w:rPr>
          <w:rFonts w:ascii="Times New Roman" w:hAnsi="Times New Roman"/>
          <w:sz w:val="20"/>
        </w:rPr>
        <w:t>оплатить «Застройщику» цену «Объекта»</w:t>
      </w:r>
      <w:r w:rsidRPr="007A60FF">
        <w:rPr>
          <w:rFonts w:ascii="Times New Roman" w:hAnsi="Times New Roman"/>
          <w:sz w:val="20"/>
        </w:rPr>
        <w:t xml:space="preserve"> в соответствии с условиями настоящего договора;</w:t>
      </w:r>
    </w:p>
    <w:p w:rsidR="006F0D3A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A977B5" w:rsidRPr="00A977B5">
        <w:rPr>
          <w:rFonts w:ascii="Times New Roman" w:hAnsi="Times New Roman"/>
          <w:sz w:val="20"/>
        </w:rPr>
        <w:t>2</w:t>
      </w:r>
      <w:r w:rsidRPr="007A60FF">
        <w:rPr>
          <w:rFonts w:ascii="Times New Roman" w:hAnsi="Times New Roman"/>
          <w:sz w:val="20"/>
        </w:rPr>
        <w:t>)</w:t>
      </w:r>
      <w:r w:rsidR="00673D4B" w:rsidRPr="007A60FF">
        <w:rPr>
          <w:rFonts w:ascii="Times New Roman" w:hAnsi="Times New Roman"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>принять по</w:t>
      </w:r>
      <w:r w:rsidR="00D23C75" w:rsidRPr="007A60FF">
        <w:rPr>
          <w:rFonts w:ascii="Times New Roman" w:hAnsi="Times New Roman"/>
          <w:sz w:val="20"/>
        </w:rPr>
        <w:t xml:space="preserve"> передаточному</w:t>
      </w:r>
      <w:r w:rsidRPr="007A60FF">
        <w:rPr>
          <w:rFonts w:ascii="Times New Roman" w:hAnsi="Times New Roman"/>
          <w:sz w:val="20"/>
        </w:rPr>
        <w:t xml:space="preserve"> акту </w:t>
      </w:r>
      <w:r w:rsidR="00F3538C" w:rsidRPr="007A60FF">
        <w:rPr>
          <w:rFonts w:ascii="Times New Roman" w:hAnsi="Times New Roman"/>
          <w:sz w:val="20"/>
        </w:rPr>
        <w:t>«Объект»</w:t>
      </w:r>
      <w:r w:rsidR="00F3538C">
        <w:rPr>
          <w:rFonts w:ascii="Times New Roman" w:hAnsi="Times New Roman"/>
          <w:sz w:val="20"/>
        </w:rPr>
        <w:t xml:space="preserve"> после ввода «Дома» </w:t>
      </w:r>
      <w:r w:rsidRPr="007A60FF">
        <w:rPr>
          <w:rFonts w:ascii="Times New Roman" w:hAnsi="Times New Roman"/>
          <w:sz w:val="20"/>
        </w:rPr>
        <w:t>в эксплуатацию;</w:t>
      </w:r>
    </w:p>
    <w:p w:rsidR="00454E0E" w:rsidRPr="007A60FF" w:rsidRDefault="00A977B5" w:rsidP="00027575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A977B5">
        <w:rPr>
          <w:rFonts w:ascii="Times New Roman" w:hAnsi="Times New Roman"/>
          <w:sz w:val="20"/>
        </w:rPr>
        <w:t>3</w:t>
      </w:r>
      <w:r w:rsidR="00454E0E" w:rsidRPr="007A60FF">
        <w:rPr>
          <w:rFonts w:ascii="Times New Roman" w:hAnsi="Times New Roman"/>
          <w:sz w:val="20"/>
        </w:rPr>
        <w:t>) нести расходы по государственной регистрации настоящего договора</w:t>
      </w:r>
      <w:r w:rsidR="005834F5">
        <w:rPr>
          <w:rFonts w:ascii="Times New Roman" w:hAnsi="Times New Roman"/>
          <w:sz w:val="20"/>
        </w:rPr>
        <w:t>, а также дополнительных соглашений к нему</w:t>
      </w:r>
      <w:r w:rsidR="00454E0E" w:rsidRPr="007A60FF">
        <w:rPr>
          <w:rFonts w:ascii="Times New Roman" w:hAnsi="Times New Roman"/>
          <w:sz w:val="20"/>
        </w:rPr>
        <w:t xml:space="preserve"> в размере, предусмотренном действующим законода</w:t>
      </w:r>
      <w:r w:rsidR="00480575" w:rsidRPr="007A60FF">
        <w:rPr>
          <w:rFonts w:ascii="Times New Roman" w:hAnsi="Times New Roman"/>
          <w:sz w:val="20"/>
        </w:rPr>
        <w:t>тельством;</w:t>
      </w:r>
    </w:p>
    <w:p w:rsidR="000C739F" w:rsidRPr="00DC5041" w:rsidRDefault="000C739F" w:rsidP="00027575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>На «Дольщика» также возлагаются обязанности, предусмотренные действующим законодательством, иными разделами настоящего договора, а также являющиеся встречными по отношению к правам «Застройщика».</w:t>
      </w:r>
    </w:p>
    <w:p w:rsidR="000C739F" w:rsidRPr="00DC5041" w:rsidRDefault="00490E4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  <w:t xml:space="preserve">4.3. Обязательство «Застройщика» по передаче «Дольщику» </w:t>
      </w:r>
      <w:r w:rsidR="00957681" w:rsidRPr="00DC5041">
        <w:rPr>
          <w:rFonts w:ascii="Times New Roman" w:hAnsi="Times New Roman"/>
          <w:sz w:val="20"/>
        </w:rPr>
        <w:t>«Объекта» является встречным по отношению к обязательствам «Дольщика» осуществлять платежи в соответствии с пунктом 7.2. настоящего договора.</w:t>
      </w:r>
    </w:p>
    <w:p w:rsidR="00490E4A" w:rsidRPr="00DC5041" w:rsidRDefault="00957681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  <w:t xml:space="preserve">Нарушение «Дольщиком» </w:t>
      </w:r>
      <w:r w:rsidR="00234EC2" w:rsidRPr="00DC5041">
        <w:rPr>
          <w:rFonts w:ascii="Times New Roman" w:hAnsi="Times New Roman"/>
          <w:sz w:val="20"/>
        </w:rPr>
        <w:t>срока</w:t>
      </w:r>
      <w:r w:rsidRPr="00DC5041">
        <w:rPr>
          <w:rFonts w:ascii="Times New Roman" w:hAnsi="Times New Roman"/>
          <w:sz w:val="20"/>
        </w:rPr>
        <w:t xml:space="preserve"> оплаты, предусмотренного пунктом 7.2. настоящего договора, является основанием для освобождени</w:t>
      </w:r>
      <w:r w:rsidR="00396B30" w:rsidRPr="00DC5041">
        <w:rPr>
          <w:rFonts w:ascii="Times New Roman" w:hAnsi="Times New Roman"/>
          <w:sz w:val="20"/>
        </w:rPr>
        <w:t>я</w:t>
      </w:r>
      <w:r w:rsidRPr="00DC5041">
        <w:rPr>
          <w:rFonts w:ascii="Times New Roman" w:hAnsi="Times New Roman"/>
          <w:sz w:val="20"/>
        </w:rPr>
        <w:t xml:space="preserve"> «За</w:t>
      </w:r>
      <w:r w:rsidR="00475985" w:rsidRPr="00DC5041">
        <w:rPr>
          <w:rFonts w:ascii="Times New Roman" w:hAnsi="Times New Roman"/>
          <w:sz w:val="20"/>
        </w:rPr>
        <w:t>стройщ</w:t>
      </w:r>
      <w:r w:rsidRPr="00DC5041">
        <w:rPr>
          <w:rFonts w:ascii="Times New Roman" w:hAnsi="Times New Roman"/>
          <w:sz w:val="20"/>
        </w:rPr>
        <w:t>ика» от ответственности за нарушение срока передачи «За</w:t>
      </w:r>
      <w:r w:rsidR="00475985" w:rsidRPr="00DC5041">
        <w:rPr>
          <w:rFonts w:ascii="Times New Roman" w:hAnsi="Times New Roman"/>
          <w:sz w:val="20"/>
        </w:rPr>
        <w:t>стройщ</w:t>
      </w:r>
      <w:r w:rsidRPr="00DC5041">
        <w:rPr>
          <w:rFonts w:ascii="Times New Roman" w:hAnsi="Times New Roman"/>
          <w:sz w:val="20"/>
        </w:rPr>
        <w:t>иком» «Дольщику» «Объекта», предусмотренного пунктом 6.1. настоящего договора.</w:t>
      </w:r>
    </w:p>
    <w:p w:rsidR="0079658F" w:rsidRPr="00202518" w:rsidRDefault="0079658F" w:rsidP="0079658F">
      <w:pPr>
        <w:ind w:firstLine="708"/>
        <w:rPr>
          <w:sz w:val="20"/>
        </w:rPr>
      </w:pPr>
      <w:r>
        <w:rPr>
          <w:sz w:val="20"/>
        </w:rPr>
        <w:t xml:space="preserve"> </w:t>
      </w:r>
      <w:r w:rsidRPr="00202518">
        <w:rPr>
          <w:sz w:val="20"/>
        </w:rPr>
        <w:t>4.4.</w:t>
      </w:r>
      <w:r w:rsidRPr="00202518">
        <w:rPr>
          <w:b/>
          <w:sz w:val="22"/>
          <w:szCs w:val="22"/>
        </w:rPr>
        <w:t xml:space="preserve"> </w:t>
      </w:r>
      <w:r w:rsidRPr="00202518">
        <w:rPr>
          <w:sz w:val="20"/>
        </w:rPr>
        <w:t xml:space="preserve">Способы обеспечения исполнения обязательств </w:t>
      </w:r>
      <w:r w:rsidR="00202518">
        <w:rPr>
          <w:sz w:val="20"/>
        </w:rPr>
        <w:t>«З</w:t>
      </w:r>
      <w:r w:rsidRPr="00202518">
        <w:rPr>
          <w:sz w:val="20"/>
        </w:rPr>
        <w:t>астройщика</w:t>
      </w:r>
      <w:r w:rsidR="00202518">
        <w:rPr>
          <w:sz w:val="20"/>
        </w:rPr>
        <w:t>»</w:t>
      </w:r>
      <w:r w:rsidRPr="00202518">
        <w:rPr>
          <w:sz w:val="20"/>
        </w:rPr>
        <w:t xml:space="preserve"> по </w:t>
      </w:r>
      <w:r w:rsidR="00202518">
        <w:rPr>
          <w:sz w:val="20"/>
        </w:rPr>
        <w:t xml:space="preserve">настоящему </w:t>
      </w:r>
      <w:r w:rsidRPr="00202518">
        <w:rPr>
          <w:sz w:val="20"/>
        </w:rPr>
        <w:t>договору</w:t>
      </w:r>
      <w:r w:rsidRPr="00202518">
        <w:rPr>
          <w:b/>
          <w:sz w:val="20"/>
        </w:rPr>
        <w:t>:</w:t>
      </w:r>
    </w:p>
    <w:p w:rsidR="0079658F" w:rsidRPr="00202518" w:rsidRDefault="0079658F" w:rsidP="0079658F">
      <w:pPr>
        <w:ind w:firstLine="708"/>
        <w:jc w:val="both"/>
        <w:rPr>
          <w:sz w:val="20"/>
        </w:rPr>
      </w:pPr>
      <w:r w:rsidRPr="00202518">
        <w:rPr>
          <w:sz w:val="20"/>
        </w:rPr>
        <w:t>1)</w:t>
      </w:r>
      <w:r w:rsidR="001113A7" w:rsidRPr="00202518">
        <w:rPr>
          <w:sz w:val="20"/>
        </w:rPr>
        <w:t xml:space="preserve"> </w:t>
      </w:r>
      <w:r w:rsidRPr="00202518">
        <w:rPr>
          <w:sz w:val="20"/>
        </w:rPr>
        <w:t xml:space="preserve">Залог в порядке, предусмотренном статьями 13 – 15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202518">
          <w:rPr>
            <w:sz w:val="20"/>
          </w:rPr>
          <w:t>2004 г</w:t>
        </w:r>
      </w:smartTag>
      <w:r w:rsidRPr="00202518">
        <w:rPr>
          <w:sz w:val="20"/>
        </w:rPr>
        <w:t>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изменениями).</w:t>
      </w:r>
    </w:p>
    <w:p w:rsidR="006A1176" w:rsidRDefault="006A1176" w:rsidP="006A1176">
      <w:pPr>
        <w:ind w:firstLine="708"/>
        <w:jc w:val="both"/>
        <w:rPr>
          <w:sz w:val="20"/>
        </w:rPr>
      </w:pPr>
      <w:r w:rsidRPr="00E0275F">
        <w:rPr>
          <w:sz w:val="20"/>
        </w:rPr>
        <w:t xml:space="preserve">2) Страхование гражданской ответственности «Застройщика» согласно статье 15.2.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E0275F">
          <w:rPr>
            <w:sz w:val="20"/>
          </w:rPr>
          <w:t>2004 г</w:t>
        </w:r>
      </w:smartTag>
      <w:r w:rsidRPr="00E0275F">
        <w:rPr>
          <w:sz w:val="20"/>
        </w:rPr>
        <w:t xml:space="preserve">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</w:t>
      </w:r>
      <w:r w:rsidRPr="00795947">
        <w:rPr>
          <w:sz w:val="20"/>
        </w:rPr>
        <w:t xml:space="preserve">Обществе с ограниченной ответственностью </w:t>
      </w:r>
      <w:r w:rsidR="001413AC" w:rsidRPr="005C22CE">
        <w:rPr>
          <w:sz w:val="20"/>
        </w:rPr>
        <w:t>«</w:t>
      </w:r>
      <w:r w:rsidR="001413AC">
        <w:rPr>
          <w:sz w:val="20"/>
        </w:rPr>
        <w:t>Страховая компания «</w:t>
      </w:r>
      <w:r w:rsidR="001413AC" w:rsidRPr="005C22CE">
        <w:rPr>
          <w:sz w:val="20"/>
        </w:rPr>
        <w:t>Р</w:t>
      </w:r>
      <w:r w:rsidR="001413AC">
        <w:rPr>
          <w:sz w:val="20"/>
        </w:rPr>
        <w:t>ЕСПЕКТ</w:t>
      </w:r>
      <w:r w:rsidR="001413AC" w:rsidRPr="005C22CE">
        <w:rPr>
          <w:sz w:val="20"/>
        </w:rPr>
        <w:t>»</w:t>
      </w:r>
      <w:r w:rsidRPr="00517D40">
        <w:rPr>
          <w:sz w:val="20"/>
        </w:rPr>
        <w:t xml:space="preserve">, согласно </w:t>
      </w:r>
      <w:r w:rsidRPr="0008608E">
        <w:rPr>
          <w:sz w:val="20"/>
        </w:rPr>
        <w:t xml:space="preserve">договору </w:t>
      </w:r>
      <w:r w:rsidRPr="0008608E">
        <w:rPr>
          <w:rStyle w:val="ac"/>
          <w:color w:val="000000"/>
          <w:sz w:val="20"/>
          <w:shd w:val="clear" w:color="auto" w:fill="FFFFFF"/>
        </w:rPr>
        <w:t xml:space="preserve">№ </w:t>
      </w:r>
      <w:r>
        <w:rPr>
          <w:rStyle w:val="ac"/>
          <w:color w:val="000000"/>
          <w:sz w:val="20"/>
          <w:shd w:val="clear" w:color="auto" w:fill="FFFFFF"/>
        </w:rPr>
        <w:t>____________</w:t>
      </w:r>
      <w:r>
        <w:rPr>
          <w:sz w:val="20"/>
        </w:rPr>
        <w:t xml:space="preserve"> </w:t>
      </w:r>
      <w:r w:rsidRPr="00517D40">
        <w:rPr>
          <w:sz w:val="20"/>
        </w:rPr>
        <w:t xml:space="preserve">от </w:t>
      </w:r>
      <w:r w:rsidRPr="00A961BB">
        <w:rPr>
          <w:sz w:val="20"/>
        </w:rPr>
        <w:t>«</w:t>
      </w:r>
      <w:r>
        <w:rPr>
          <w:sz w:val="20"/>
        </w:rPr>
        <w:t>___</w:t>
      </w:r>
      <w:r w:rsidRPr="00A961BB">
        <w:rPr>
          <w:sz w:val="20"/>
        </w:rPr>
        <w:t xml:space="preserve">» </w:t>
      </w:r>
      <w:r>
        <w:rPr>
          <w:sz w:val="20"/>
        </w:rPr>
        <w:t xml:space="preserve">_______________ </w:t>
      </w:r>
      <w:r w:rsidRPr="00A961BB">
        <w:rPr>
          <w:sz w:val="20"/>
        </w:rPr>
        <w:t>201</w:t>
      </w:r>
      <w:r w:rsidR="0051192E">
        <w:rPr>
          <w:sz w:val="20"/>
        </w:rPr>
        <w:t>7</w:t>
      </w:r>
      <w:r w:rsidRPr="00A961BB">
        <w:rPr>
          <w:sz w:val="20"/>
        </w:rPr>
        <w:t xml:space="preserve"> года. До подписания настоящего договора «Дольщик» ознакомлен с условиями страхования.</w:t>
      </w:r>
    </w:p>
    <w:p w:rsidR="0051192E" w:rsidRPr="00E0275F" w:rsidRDefault="0051192E" w:rsidP="006A1176">
      <w:pPr>
        <w:ind w:firstLine="708"/>
        <w:jc w:val="both"/>
        <w:rPr>
          <w:sz w:val="20"/>
        </w:rPr>
      </w:pPr>
    </w:p>
    <w:p w:rsidR="006F0D3A" w:rsidRPr="00DC5041" w:rsidRDefault="00906F43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DC5041">
        <w:rPr>
          <w:rFonts w:ascii="Times New Roman" w:hAnsi="Times New Roman"/>
          <w:b/>
          <w:sz w:val="20"/>
        </w:rPr>
        <w:t>5</w:t>
      </w:r>
      <w:r w:rsidR="006F0D3A" w:rsidRPr="00DC5041">
        <w:rPr>
          <w:rFonts w:ascii="Times New Roman" w:hAnsi="Times New Roman"/>
          <w:b/>
          <w:sz w:val="20"/>
        </w:rPr>
        <w:t>. Права сторон.</w:t>
      </w:r>
    </w:p>
    <w:p w:rsidR="006F0D3A" w:rsidRPr="00DC5041" w:rsidRDefault="00906F4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  <w:t>5</w:t>
      </w:r>
      <w:r w:rsidR="006F0D3A" w:rsidRPr="00DC5041">
        <w:rPr>
          <w:rFonts w:ascii="Times New Roman" w:hAnsi="Times New Roman"/>
          <w:sz w:val="20"/>
        </w:rPr>
        <w:t>.1. Права «Дольщика»:</w:t>
      </w:r>
    </w:p>
    <w:p w:rsidR="006F0D3A" w:rsidRPr="00DC5041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</w:r>
      <w:r w:rsidR="005965E5">
        <w:rPr>
          <w:rFonts w:ascii="Times New Roman" w:hAnsi="Times New Roman"/>
          <w:sz w:val="20"/>
        </w:rPr>
        <w:t>1</w:t>
      </w:r>
      <w:r w:rsidRPr="00DC5041">
        <w:rPr>
          <w:rFonts w:ascii="Times New Roman" w:hAnsi="Times New Roman"/>
          <w:sz w:val="20"/>
        </w:rPr>
        <w:t>) право на отказ от исполнения настоящего договора в случа</w:t>
      </w:r>
      <w:r w:rsidR="003B0D5F" w:rsidRPr="00DC5041">
        <w:rPr>
          <w:rFonts w:ascii="Times New Roman" w:hAnsi="Times New Roman"/>
          <w:sz w:val="20"/>
        </w:rPr>
        <w:t>ях, предусмотренных действующим законодательством и настоящим договором</w:t>
      </w:r>
      <w:r w:rsidRPr="00DC5041">
        <w:rPr>
          <w:rFonts w:ascii="Times New Roman" w:hAnsi="Times New Roman"/>
          <w:sz w:val="20"/>
        </w:rPr>
        <w:t>;</w:t>
      </w:r>
    </w:p>
    <w:p w:rsidR="00C331C6" w:rsidRPr="00DC5041" w:rsidRDefault="00C331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</w:r>
      <w:r w:rsidR="005965E5">
        <w:rPr>
          <w:rFonts w:ascii="Times New Roman" w:hAnsi="Times New Roman"/>
          <w:sz w:val="20"/>
        </w:rPr>
        <w:t>2</w:t>
      </w:r>
      <w:r w:rsidRPr="00DC5041">
        <w:rPr>
          <w:rFonts w:ascii="Times New Roman" w:hAnsi="Times New Roman"/>
          <w:sz w:val="20"/>
        </w:rPr>
        <w:t xml:space="preserve">) право требовать расторжения настоящего договора в судебном порядке в случаях, предусмотренных </w:t>
      </w:r>
      <w:r w:rsidR="00BF7173" w:rsidRPr="00DC5041">
        <w:rPr>
          <w:rFonts w:ascii="Times New Roman" w:hAnsi="Times New Roman"/>
          <w:sz w:val="20"/>
        </w:rPr>
        <w:t>действующим законодательством</w:t>
      </w:r>
      <w:r w:rsidRPr="00DC5041">
        <w:rPr>
          <w:rFonts w:ascii="Times New Roman" w:hAnsi="Times New Roman"/>
          <w:sz w:val="20"/>
        </w:rPr>
        <w:t>;</w:t>
      </w:r>
    </w:p>
    <w:p w:rsidR="006F0D3A" w:rsidRPr="00DC5041" w:rsidRDefault="00906F4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  <w:t>5</w:t>
      </w:r>
      <w:r w:rsidR="006F0D3A" w:rsidRPr="00DC5041">
        <w:rPr>
          <w:rFonts w:ascii="Times New Roman" w:hAnsi="Times New Roman"/>
          <w:sz w:val="20"/>
        </w:rPr>
        <w:t>.2. Права «Застройщика»: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DC5041">
        <w:rPr>
          <w:rFonts w:ascii="Times New Roman" w:hAnsi="Times New Roman"/>
          <w:sz w:val="20"/>
        </w:rPr>
        <w:tab/>
        <w:t>1) право в одностороннем по</w:t>
      </w:r>
      <w:r w:rsidRPr="007A60FF">
        <w:rPr>
          <w:rFonts w:ascii="Times New Roman" w:hAnsi="Times New Roman"/>
          <w:sz w:val="20"/>
        </w:rPr>
        <w:t>рядке принимать технические решения по строительству</w:t>
      </w:r>
      <w:r w:rsidR="008013DF">
        <w:rPr>
          <w:rFonts w:ascii="Times New Roman" w:hAnsi="Times New Roman"/>
          <w:sz w:val="20"/>
        </w:rPr>
        <w:t xml:space="preserve"> «Жилого комплекса»,</w:t>
      </w:r>
      <w:r w:rsidRPr="007A60FF">
        <w:rPr>
          <w:rFonts w:ascii="Times New Roman" w:hAnsi="Times New Roman"/>
          <w:sz w:val="20"/>
        </w:rPr>
        <w:t xml:space="preserve"> </w:t>
      </w:r>
      <w:r w:rsidR="006D24E0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Дома</w:t>
      </w:r>
      <w:r w:rsidR="006D24E0" w:rsidRPr="007A60FF">
        <w:rPr>
          <w:rFonts w:ascii="Times New Roman" w:hAnsi="Times New Roman"/>
          <w:sz w:val="20"/>
        </w:rPr>
        <w:t>»,</w:t>
      </w:r>
      <w:r w:rsidRPr="007A60FF">
        <w:rPr>
          <w:rFonts w:ascii="Times New Roman" w:hAnsi="Times New Roman"/>
          <w:sz w:val="20"/>
        </w:rPr>
        <w:t xml:space="preserve"> </w:t>
      </w:r>
      <w:r w:rsidR="006D24E0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Объекта</w:t>
      </w:r>
      <w:r w:rsidR="006D24E0" w:rsidRPr="007A60FF">
        <w:rPr>
          <w:rFonts w:ascii="Times New Roman" w:hAnsi="Times New Roman"/>
          <w:sz w:val="20"/>
        </w:rPr>
        <w:t>», «Общего имущества»</w:t>
      </w:r>
      <w:r w:rsidRPr="007A60FF">
        <w:rPr>
          <w:rFonts w:ascii="Times New Roman" w:hAnsi="Times New Roman"/>
          <w:sz w:val="20"/>
        </w:rPr>
        <w:t>, не ухудшающие</w:t>
      </w:r>
      <w:r w:rsidR="006D24E0" w:rsidRPr="007A60FF">
        <w:rPr>
          <w:rFonts w:ascii="Times New Roman" w:hAnsi="Times New Roman"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 xml:space="preserve">эксплуатационные свойства </w:t>
      </w:r>
      <w:r w:rsidR="00840DE4" w:rsidRPr="007A60FF">
        <w:rPr>
          <w:rFonts w:ascii="Times New Roman" w:hAnsi="Times New Roman"/>
          <w:sz w:val="20"/>
        </w:rPr>
        <w:t>«Дома», «Объекта», «Общего имущества»</w:t>
      </w:r>
      <w:r w:rsidR="00840DE4">
        <w:rPr>
          <w:rFonts w:ascii="Times New Roman" w:hAnsi="Times New Roman"/>
          <w:sz w:val="20"/>
        </w:rPr>
        <w:t>;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2) самостоятельно, без согласования с «Дол</w:t>
      </w:r>
      <w:r w:rsidR="006D19ED">
        <w:rPr>
          <w:rFonts w:ascii="Times New Roman" w:hAnsi="Times New Roman"/>
          <w:sz w:val="20"/>
        </w:rPr>
        <w:t>ьщиком», привлекать третьих лиц</w:t>
      </w:r>
      <w:r w:rsidRPr="007A60FF">
        <w:rPr>
          <w:rFonts w:ascii="Times New Roman" w:hAnsi="Times New Roman"/>
          <w:sz w:val="20"/>
        </w:rPr>
        <w:t xml:space="preserve"> для участия в </w:t>
      </w:r>
      <w:r w:rsidR="006D19ED">
        <w:rPr>
          <w:rFonts w:ascii="Times New Roman" w:hAnsi="Times New Roman"/>
          <w:sz w:val="20"/>
        </w:rPr>
        <w:t xml:space="preserve">долевом </w:t>
      </w:r>
      <w:r w:rsidRPr="007A60FF">
        <w:rPr>
          <w:rFonts w:ascii="Times New Roman" w:hAnsi="Times New Roman"/>
          <w:sz w:val="20"/>
        </w:rPr>
        <w:t>строительстве</w:t>
      </w:r>
      <w:r w:rsidR="008013DF">
        <w:rPr>
          <w:rFonts w:ascii="Times New Roman" w:hAnsi="Times New Roman"/>
          <w:sz w:val="20"/>
        </w:rPr>
        <w:t xml:space="preserve"> «Жилого комплекса»,</w:t>
      </w:r>
      <w:r w:rsidRPr="007A60FF">
        <w:rPr>
          <w:rFonts w:ascii="Times New Roman" w:hAnsi="Times New Roman"/>
          <w:sz w:val="20"/>
        </w:rPr>
        <w:t xml:space="preserve"> </w:t>
      </w:r>
      <w:r w:rsidR="00832D7E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Дома</w:t>
      </w:r>
      <w:r w:rsidR="00832D7E" w:rsidRPr="007A60FF">
        <w:rPr>
          <w:rFonts w:ascii="Times New Roman" w:hAnsi="Times New Roman"/>
          <w:sz w:val="20"/>
        </w:rPr>
        <w:t>»</w:t>
      </w:r>
      <w:r w:rsidRPr="007A60FF">
        <w:rPr>
          <w:rFonts w:ascii="Times New Roman" w:hAnsi="Times New Roman"/>
          <w:sz w:val="20"/>
        </w:rPr>
        <w:t xml:space="preserve"> с обязательством передать в их собственность после получения разрешения на ввод </w:t>
      </w:r>
      <w:r w:rsidR="00832D7E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Дома</w:t>
      </w:r>
      <w:r w:rsidR="00832D7E" w:rsidRPr="007A60FF">
        <w:rPr>
          <w:rFonts w:ascii="Times New Roman" w:hAnsi="Times New Roman"/>
          <w:sz w:val="20"/>
        </w:rPr>
        <w:t>»</w:t>
      </w:r>
      <w:r w:rsidRPr="007A60FF">
        <w:rPr>
          <w:rFonts w:ascii="Times New Roman" w:hAnsi="Times New Roman"/>
          <w:sz w:val="20"/>
        </w:rPr>
        <w:t xml:space="preserve"> в эксплуатацию иные, помимо </w:t>
      </w:r>
      <w:r w:rsidR="00832D7E" w:rsidRPr="007A60FF">
        <w:rPr>
          <w:rFonts w:ascii="Times New Roman" w:hAnsi="Times New Roman"/>
          <w:sz w:val="20"/>
        </w:rPr>
        <w:t>«</w:t>
      </w:r>
      <w:r w:rsidRPr="007A60FF">
        <w:rPr>
          <w:rFonts w:ascii="Times New Roman" w:hAnsi="Times New Roman"/>
          <w:sz w:val="20"/>
        </w:rPr>
        <w:t>Объекта</w:t>
      </w:r>
      <w:r w:rsidR="00832D7E" w:rsidRPr="007A60FF">
        <w:rPr>
          <w:rFonts w:ascii="Times New Roman" w:hAnsi="Times New Roman"/>
          <w:sz w:val="20"/>
        </w:rPr>
        <w:t>»,</w:t>
      </w:r>
      <w:r w:rsidRPr="007A60FF">
        <w:rPr>
          <w:rFonts w:ascii="Times New Roman" w:hAnsi="Times New Roman"/>
          <w:sz w:val="20"/>
        </w:rPr>
        <w:t xml:space="preserve"> помещения;</w:t>
      </w:r>
    </w:p>
    <w:p w:rsidR="006F0D3A" w:rsidRPr="007A60FF" w:rsidRDefault="006F0D3A" w:rsidP="00027575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 xml:space="preserve">3) </w:t>
      </w:r>
      <w:r w:rsidR="00C331C6" w:rsidRPr="007A60FF">
        <w:rPr>
          <w:rFonts w:ascii="Times New Roman" w:hAnsi="Times New Roman"/>
          <w:sz w:val="20"/>
        </w:rPr>
        <w:t>право на отказ от исполнения</w:t>
      </w:r>
      <w:r w:rsidRPr="007A60FF">
        <w:rPr>
          <w:rFonts w:ascii="Times New Roman" w:hAnsi="Times New Roman"/>
          <w:sz w:val="20"/>
        </w:rPr>
        <w:t xml:space="preserve"> настоящего договора в </w:t>
      </w:r>
      <w:r w:rsidR="00832D7E" w:rsidRPr="007A60FF">
        <w:rPr>
          <w:rFonts w:ascii="Times New Roman" w:hAnsi="Times New Roman"/>
          <w:sz w:val="20"/>
        </w:rPr>
        <w:t>случаях, предусмотренных действующим законодательством и настоящим договором</w:t>
      </w:r>
      <w:r w:rsidRPr="007A60FF">
        <w:rPr>
          <w:rFonts w:ascii="Times New Roman" w:hAnsi="Times New Roman"/>
          <w:sz w:val="20"/>
        </w:rPr>
        <w:t>;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4) досрочно исполнить свои обязательства по настоящему договору; в этом случае «Дольщик» обязуется принять такое исполнение как надлежащее.</w:t>
      </w:r>
    </w:p>
    <w:p w:rsidR="00B37462" w:rsidRDefault="00B37462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A31294" w:rsidRPr="007A60FF" w:rsidRDefault="00F65922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6</w:t>
      </w:r>
      <w:r w:rsidR="00A31294" w:rsidRPr="007A60FF">
        <w:rPr>
          <w:rFonts w:ascii="Times New Roman" w:hAnsi="Times New Roman"/>
          <w:b/>
          <w:sz w:val="20"/>
        </w:rPr>
        <w:t>. Срок и порядок передачи «Объекта долевого строительства» «Дольщику».</w:t>
      </w:r>
    </w:p>
    <w:p w:rsidR="00A6332F" w:rsidRDefault="00F65922" w:rsidP="00A6332F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6</w:t>
      </w:r>
      <w:r w:rsidR="00A31294" w:rsidRPr="007A60FF">
        <w:rPr>
          <w:rFonts w:ascii="Times New Roman" w:hAnsi="Times New Roman"/>
          <w:sz w:val="20"/>
        </w:rPr>
        <w:t xml:space="preserve">.1. </w:t>
      </w:r>
      <w:proofErr w:type="gramStart"/>
      <w:r w:rsidR="00A6332F" w:rsidRPr="007A60FF">
        <w:rPr>
          <w:rFonts w:ascii="Times New Roman" w:hAnsi="Times New Roman"/>
          <w:sz w:val="20"/>
        </w:rPr>
        <w:t>«Застройщик» обязуется передать «Дольщику» «Объект» в составе введенного в эксплуатацию</w:t>
      </w:r>
      <w:r w:rsidR="00A6332F">
        <w:rPr>
          <w:rFonts w:ascii="Times New Roman" w:hAnsi="Times New Roman"/>
          <w:sz w:val="20"/>
        </w:rPr>
        <w:t xml:space="preserve"> </w:t>
      </w:r>
      <w:r w:rsidR="00A6332F" w:rsidRPr="007A60FF">
        <w:rPr>
          <w:rFonts w:ascii="Times New Roman" w:hAnsi="Times New Roman"/>
          <w:sz w:val="20"/>
        </w:rPr>
        <w:t xml:space="preserve">«Дома» </w:t>
      </w:r>
      <w:r w:rsidR="00BC00C6">
        <w:rPr>
          <w:rFonts w:ascii="Times New Roman" w:hAnsi="Times New Roman"/>
          <w:sz w:val="20"/>
        </w:rPr>
        <w:t>не позднее 6 (шести) календарных месяцев с даты ввода «Дома» в эксплуатацию</w:t>
      </w:r>
      <w:r w:rsidR="00A6332F" w:rsidRPr="00202518">
        <w:rPr>
          <w:rFonts w:ascii="Times New Roman" w:hAnsi="Times New Roman"/>
          <w:sz w:val="20"/>
        </w:rPr>
        <w:t>.</w:t>
      </w:r>
      <w:r w:rsidR="00BC00C6">
        <w:rPr>
          <w:rFonts w:ascii="Times New Roman" w:hAnsi="Times New Roman"/>
          <w:sz w:val="20"/>
        </w:rPr>
        <w:t xml:space="preserve"> </w:t>
      </w:r>
      <w:proofErr w:type="gramEnd"/>
    </w:p>
    <w:p w:rsidR="00B317FC" w:rsidRPr="00E526C9" w:rsidRDefault="00B317FC" w:rsidP="00B317FC">
      <w:pPr>
        <w:pStyle w:val="a3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Предполагаемый срок получения разрешения на ввод «Дома» </w:t>
      </w:r>
      <w:r w:rsidRPr="0023696F">
        <w:rPr>
          <w:rFonts w:ascii="Times New Roman" w:hAnsi="Times New Roman"/>
          <w:sz w:val="20"/>
        </w:rPr>
        <w:t xml:space="preserve">в эксплуатацию </w:t>
      </w:r>
      <w:r w:rsidRPr="00317F31">
        <w:rPr>
          <w:rFonts w:ascii="Times New Roman" w:hAnsi="Times New Roman"/>
          <w:sz w:val="20"/>
          <w:highlight w:val="yellow"/>
          <w:lang w:val="en-US"/>
        </w:rPr>
        <w:t>I</w:t>
      </w:r>
      <w:r w:rsidR="003242DE" w:rsidRPr="00317F31">
        <w:rPr>
          <w:rFonts w:ascii="Times New Roman" w:hAnsi="Times New Roman"/>
          <w:sz w:val="20"/>
          <w:highlight w:val="yellow"/>
          <w:lang w:val="en-US"/>
        </w:rPr>
        <w:t>I</w:t>
      </w:r>
      <w:r w:rsidRPr="00317F31">
        <w:rPr>
          <w:rFonts w:ascii="Times New Roman" w:hAnsi="Times New Roman"/>
          <w:sz w:val="20"/>
          <w:highlight w:val="yellow"/>
        </w:rPr>
        <w:t xml:space="preserve"> </w:t>
      </w:r>
      <w:r w:rsidR="003242DE" w:rsidRPr="00317F31">
        <w:rPr>
          <w:rFonts w:ascii="Times New Roman" w:hAnsi="Times New Roman"/>
          <w:sz w:val="20"/>
          <w:highlight w:val="yellow"/>
        </w:rPr>
        <w:t>квартал</w:t>
      </w:r>
      <w:r w:rsidRPr="00317F31">
        <w:rPr>
          <w:rFonts w:ascii="Times New Roman" w:hAnsi="Times New Roman"/>
          <w:sz w:val="20"/>
          <w:highlight w:val="yellow"/>
        </w:rPr>
        <w:t xml:space="preserve"> 20</w:t>
      </w:r>
      <w:r w:rsidR="003242DE" w:rsidRPr="00317F31">
        <w:rPr>
          <w:rFonts w:ascii="Times New Roman" w:hAnsi="Times New Roman"/>
          <w:sz w:val="20"/>
          <w:highlight w:val="yellow"/>
        </w:rPr>
        <w:t>20</w:t>
      </w:r>
      <w:r w:rsidRPr="00317F31">
        <w:rPr>
          <w:rFonts w:ascii="Times New Roman" w:hAnsi="Times New Roman"/>
          <w:sz w:val="20"/>
          <w:highlight w:val="yellow"/>
        </w:rPr>
        <w:t xml:space="preserve"> года</w:t>
      </w:r>
      <w:r w:rsidRPr="0023696F">
        <w:rPr>
          <w:rFonts w:ascii="Times New Roman" w:hAnsi="Times New Roman"/>
          <w:sz w:val="20"/>
        </w:rPr>
        <w:t>.</w:t>
      </w:r>
    </w:p>
    <w:p w:rsidR="00A31294" w:rsidRDefault="00A6332F" w:rsidP="005965E5">
      <w:pPr>
        <w:pStyle w:val="a3"/>
        <w:spacing w:line="240" w:lineRule="auto"/>
        <w:rPr>
          <w:rFonts w:ascii="Times New Roman" w:hAnsi="Times New Roman"/>
          <w:sz w:val="20"/>
        </w:rPr>
      </w:pPr>
      <w:r w:rsidRPr="003D4F4B">
        <w:rPr>
          <w:rFonts w:ascii="Times New Roman" w:hAnsi="Times New Roman"/>
          <w:sz w:val="20"/>
        </w:rPr>
        <w:tab/>
      </w:r>
      <w:r w:rsidR="00F65922" w:rsidRPr="003D4F4B">
        <w:rPr>
          <w:rFonts w:ascii="Times New Roman" w:hAnsi="Times New Roman"/>
          <w:sz w:val="20"/>
        </w:rPr>
        <w:t>6</w:t>
      </w:r>
      <w:r w:rsidR="00A31294" w:rsidRPr="003D4F4B">
        <w:rPr>
          <w:rFonts w:ascii="Times New Roman" w:hAnsi="Times New Roman"/>
          <w:sz w:val="20"/>
        </w:rPr>
        <w:t>.2. Передача «</w:t>
      </w:r>
      <w:hyperlink w:anchor="sub_2012" w:history="1">
        <w:r w:rsidR="0086706E">
          <w:rPr>
            <w:rFonts w:ascii="Times New Roman" w:hAnsi="Times New Roman"/>
            <w:sz w:val="20"/>
          </w:rPr>
          <w:t>Объекта</w:t>
        </w:r>
      </w:hyperlink>
      <w:r w:rsidR="00A31294" w:rsidRPr="003D4F4B">
        <w:rPr>
          <w:rFonts w:ascii="Times New Roman" w:hAnsi="Times New Roman"/>
          <w:sz w:val="20"/>
        </w:rPr>
        <w:t>» «Застройщиком» и принятие его «Дольщиком» осуществляются по подписываемому сторонами настоящего договора передаточному акту.</w:t>
      </w:r>
      <w:r w:rsidR="0086706E">
        <w:rPr>
          <w:rFonts w:ascii="Times New Roman" w:hAnsi="Times New Roman"/>
          <w:sz w:val="20"/>
        </w:rPr>
        <w:t xml:space="preserve"> Одновременно с принятием «Объекта» по передаточному акту к «Дольщику» переходит доля в праве</w:t>
      </w:r>
      <w:r w:rsidR="00C52232">
        <w:rPr>
          <w:rFonts w:ascii="Times New Roman" w:hAnsi="Times New Roman"/>
          <w:sz w:val="20"/>
        </w:rPr>
        <w:t xml:space="preserve"> собственности</w:t>
      </w:r>
      <w:r w:rsidR="0086706E">
        <w:rPr>
          <w:rFonts w:ascii="Times New Roman" w:hAnsi="Times New Roman"/>
          <w:sz w:val="20"/>
        </w:rPr>
        <w:t xml:space="preserve"> на «Общее имущество».</w:t>
      </w:r>
    </w:p>
    <w:p w:rsidR="00B510B3" w:rsidRPr="00B510B3" w:rsidRDefault="00B510B3" w:rsidP="005965E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15"/>
          <w:szCs w:val="15"/>
        </w:rPr>
      </w:pPr>
      <w:r>
        <w:rPr>
          <w:sz w:val="20"/>
        </w:rPr>
        <w:tab/>
      </w:r>
      <w:proofErr w:type="gramStart"/>
      <w:r w:rsidRPr="00B510B3">
        <w:rPr>
          <w:sz w:val="20"/>
          <w:szCs w:val="20"/>
        </w:rPr>
        <w:t xml:space="preserve">По согласованию между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Застройщиком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Дольщиком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</w:t>
      </w:r>
      <w:r>
        <w:rPr>
          <w:sz w:val="20"/>
          <w:szCs w:val="20"/>
        </w:rPr>
        <w:t>«Объект» может быть передан</w:t>
      </w:r>
      <w:r w:rsidRPr="00B510B3">
        <w:rPr>
          <w:sz w:val="20"/>
          <w:szCs w:val="20"/>
        </w:rPr>
        <w:t xml:space="preserve"> </w:t>
      </w:r>
      <w:r>
        <w:rPr>
          <w:sz w:val="20"/>
          <w:szCs w:val="20"/>
        </w:rPr>
        <w:t>«Дольщ</w:t>
      </w:r>
      <w:r w:rsidRPr="00B510B3">
        <w:rPr>
          <w:sz w:val="20"/>
          <w:szCs w:val="20"/>
        </w:rPr>
        <w:t>ику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по промежуточному акту приема - передачи для начала осуществления </w:t>
      </w:r>
      <w:r w:rsidR="005965E5">
        <w:rPr>
          <w:sz w:val="20"/>
          <w:szCs w:val="20"/>
        </w:rPr>
        <w:t>отделки</w:t>
      </w:r>
      <w:r w:rsidRPr="00B510B3">
        <w:rPr>
          <w:sz w:val="20"/>
          <w:szCs w:val="20"/>
        </w:rPr>
        <w:t xml:space="preserve"> в </w:t>
      </w:r>
      <w:r w:rsidR="00A657AB">
        <w:rPr>
          <w:sz w:val="20"/>
          <w:szCs w:val="20"/>
        </w:rPr>
        <w:t>«О</w:t>
      </w:r>
      <w:r w:rsidRPr="00B510B3">
        <w:rPr>
          <w:sz w:val="20"/>
          <w:szCs w:val="20"/>
        </w:rPr>
        <w:t>бъекте</w:t>
      </w:r>
      <w:r w:rsidR="00A657AB">
        <w:rPr>
          <w:sz w:val="20"/>
          <w:szCs w:val="20"/>
        </w:rPr>
        <w:t>»</w:t>
      </w:r>
      <w:r w:rsidRPr="00B510B3">
        <w:rPr>
          <w:sz w:val="20"/>
          <w:szCs w:val="20"/>
        </w:rPr>
        <w:t>.</w:t>
      </w:r>
      <w:proofErr w:type="gramEnd"/>
      <w:r w:rsidR="005965E5">
        <w:rPr>
          <w:sz w:val="20"/>
          <w:szCs w:val="20"/>
        </w:rPr>
        <w:t xml:space="preserve"> В этом случае</w:t>
      </w:r>
      <w:r w:rsidRPr="00B510B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Заст</w:t>
      </w:r>
      <w:r>
        <w:rPr>
          <w:sz w:val="20"/>
          <w:szCs w:val="20"/>
        </w:rPr>
        <w:t>ройщ</w:t>
      </w:r>
      <w:r w:rsidRPr="00B510B3">
        <w:rPr>
          <w:sz w:val="20"/>
          <w:szCs w:val="20"/>
        </w:rPr>
        <w:t>ик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считается исполнившим обязанность по передаче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Объекта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Дольщику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надлежаще</w:t>
      </w:r>
      <w:r w:rsidR="005965E5">
        <w:rPr>
          <w:sz w:val="20"/>
          <w:szCs w:val="20"/>
        </w:rPr>
        <w:t xml:space="preserve"> и</w:t>
      </w:r>
      <w:r w:rsidRPr="00B510B3">
        <w:rPr>
          <w:sz w:val="20"/>
          <w:szCs w:val="20"/>
        </w:rPr>
        <w:t xml:space="preserve"> ответственность, установленная п.10.1</w:t>
      </w:r>
      <w:r w:rsidR="00D263EE">
        <w:rPr>
          <w:sz w:val="20"/>
          <w:szCs w:val="20"/>
        </w:rPr>
        <w:t>. настоящего договора</w:t>
      </w:r>
      <w:r w:rsidRPr="00B510B3">
        <w:rPr>
          <w:sz w:val="20"/>
          <w:szCs w:val="20"/>
        </w:rPr>
        <w:t xml:space="preserve"> не применяется к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Застройщику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 xml:space="preserve"> вне зависимости от того, какой датой будет подписан акт приема-передачи, являющийся основанием регистрации перехода права собственности на </w:t>
      </w:r>
      <w:r>
        <w:rPr>
          <w:sz w:val="20"/>
          <w:szCs w:val="20"/>
        </w:rPr>
        <w:t>«</w:t>
      </w:r>
      <w:r w:rsidRPr="00B510B3">
        <w:rPr>
          <w:sz w:val="20"/>
          <w:szCs w:val="20"/>
        </w:rPr>
        <w:t>Объект</w:t>
      </w:r>
      <w:r>
        <w:rPr>
          <w:sz w:val="20"/>
          <w:szCs w:val="20"/>
        </w:rPr>
        <w:t>»</w:t>
      </w:r>
      <w:r w:rsidRPr="00B510B3">
        <w:rPr>
          <w:sz w:val="20"/>
          <w:szCs w:val="20"/>
        </w:rPr>
        <w:t>.</w:t>
      </w:r>
    </w:p>
    <w:p w:rsidR="00B510B3" w:rsidRPr="00B510B3" w:rsidRDefault="00F34F74" w:rsidP="00B510B3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sz w:val="15"/>
          <w:szCs w:val="15"/>
        </w:rPr>
      </w:pPr>
      <w:r>
        <w:rPr>
          <w:sz w:val="20"/>
          <w:szCs w:val="20"/>
        </w:rPr>
        <w:t>В случае</w:t>
      </w:r>
      <w:r w:rsidR="00B510B3" w:rsidRPr="00B510B3">
        <w:rPr>
          <w:sz w:val="20"/>
          <w:szCs w:val="20"/>
        </w:rPr>
        <w:t xml:space="preserve"> если «Объект» по промежуточному акту передан до момента сдачи дома в эксплуатацию, такой акт является надлежащим подтверждением передачи «Объекта» от </w:t>
      </w:r>
      <w:r w:rsidR="00B510B3">
        <w:rPr>
          <w:sz w:val="20"/>
          <w:szCs w:val="20"/>
        </w:rPr>
        <w:t>«</w:t>
      </w:r>
      <w:r w:rsidR="00B510B3" w:rsidRPr="00B510B3">
        <w:rPr>
          <w:sz w:val="20"/>
          <w:szCs w:val="20"/>
        </w:rPr>
        <w:t>Застройщика</w:t>
      </w:r>
      <w:r w:rsidR="00B510B3">
        <w:rPr>
          <w:sz w:val="20"/>
          <w:szCs w:val="20"/>
        </w:rPr>
        <w:t>»</w:t>
      </w:r>
      <w:r w:rsidR="00B510B3" w:rsidRPr="00B510B3">
        <w:rPr>
          <w:sz w:val="20"/>
          <w:szCs w:val="20"/>
        </w:rPr>
        <w:t xml:space="preserve"> </w:t>
      </w:r>
      <w:r w:rsidR="00B510B3">
        <w:rPr>
          <w:sz w:val="20"/>
          <w:szCs w:val="20"/>
        </w:rPr>
        <w:t>«</w:t>
      </w:r>
      <w:r w:rsidR="00B510B3" w:rsidRPr="00B510B3">
        <w:rPr>
          <w:sz w:val="20"/>
          <w:szCs w:val="20"/>
        </w:rPr>
        <w:t>Дольщику</w:t>
      </w:r>
      <w:r w:rsidR="00B510B3">
        <w:rPr>
          <w:sz w:val="20"/>
          <w:szCs w:val="20"/>
        </w:rPr>
        <w:t>»</w:t>
      </w:r>
      <w:r w:rsidR="00B510B3" w:rsidRPr="00B510B3">
        <w:rPr>
          <w:sz w:val="20"/>
          <w:szCs w:val="20"/>
        </w:rPr>
        <w:t xml:space="preserve"> в дату сдачи дома в эксплуатацию.</w:t>
      </w:r>
    </w:p>
    <w:p w:rsidR="00DB1A81" w:rsidRDefault="00DB1A81" w:rsidP="00B510B3">
      <w:pPr>
        <w:ind w:firstLine="708"/>
        <w:jc w:val="both"/>
        <w:rPr>
          <w:sz w:val="20"/>
        </w:rPr>
      </w:pPr>
      <w:r>
        <w:rPr>
          <w:sz w:val="20"/>
        </w:rPr>
        <w:lastRenderedPageBreak/>
        <w:t xml:space="preserve">6.3. «Застройщик» не менее чем за </w:t>
      </w:r>
      <w:r w:rsidR="003D4F4B">
        <w:rPr>
          <w:sz w:val="20"/>
        </w:rPr>
        <w:t>месяц</w:t>
      </w:r>
      <w:r>
        <w:rPr>
          <w:sz w:val="20"/>
        </w:rPr>
        <w:t xml:space="preserve"> </w:t>
      </w:r>
      <w:r w:rsidRPr="00132102">
        <w:rPr>
          <w:sz w:val="20"/>
        </w:rPr>
        <w:t xml:space="preserve">до наступления </w:t>
      </w:r>
      <w:r w:rsidR="009B2818" w:rsidRPr="00132102">
        <w:rPr>
          <w:sz w:val="20"/>
        </w:rPr>
        <w:t xml:space="preserve">установленного </w:t>
      </w:r>
      <w:r w:rsidRPr="00132102">
        <w:rPr>
          <w:sz w:val="20"/>
        </w:rPr>
        <w:t>срока</w:t>
      </w:r>
      <w:r>
        <w:rPr>
          <w:sz w:val="20"/>
        </w:rPr>
        <w:t xml:space="preserve"> передачи «Объекта» обязан уведомить «Дольщика» о готовности передать «Объект». «Дольщик», получивший уведомление «Застройщика» о завершении строительства (создания) «Дома» и о готовности «Объекта» к передаче, обязан приступить к его прин</w:t>
      </w:r>
      <w:r w:rsidR="005965E5">
        <w:rPr>
          <w:sz w:val="20"/>
        </w:rPr>
        <w:t>ятию в предусмотренный таким уведомлением срок</w:t>
      </w:r>
      <w:r>
        <w:rPr>
          <w:sz w:val="20"/>
        </w:rPr>
        <w:t>.</w:t>
      </w:r>
    </w:p>
    <w:p w:rsidR="00B328AB" w:rsidRDefault="00B328AB" w:rsidP="00DB1A81">
      <w:pPr>
        <w:ind w:firstLine="708"/>
        <w:jc w:val="both"/>
        <w:rPr>
          <w:sz w:val="20"/>
        </w:rPr>
      </w:pPr>
      <w:r w:rsidRPr="0023696F">
        <w:rPr>
          <w:sz w:val="20"/>
        </w:rPr>
        <w:t>6.4</w:t>
      </w:r>
      <w:r>
        <w:rPr>
          <w:sz w:val="20"/>
        </w:rPr>
        <w:t xml:space="preserve">. В случае если строительство «Дома» не может быть завершено в срок, </w:t>
      </w:r>
      <w:r w:rsidR="00FB1025">
        <w:rPr>
          <w:sz w:val="20"/>
        </w:rPr>
        <w:t xml:space="preserve">указанный в п.6.1. </w:t>
      </w:r>
      <w:r w:rsidR="00F34F74">
        <w:rPr>
          <w:sz w:val="20"/>
        </w:rPr>
        <w:t>настоящего д</w:t>
      </w:r>
      <w:r w:rsidR="00AC5D75">
        <w:rPr>
          <w:sz w:val="20"/>
        </w:rPr>
        <w:t>оговора, «Застройщик», не позднее, чем за 2 (два) месяца до истечения вышеуказанного срока, направляет «Дольщику»  соответствующую информа</w:t>
      </w:r>
      <w:r w:rsidR="00F34F74">
        <w:rPr>
          <w:sz w:val="20"/>
        </w:rPr>
        <w:t>цию и предложение об изменении д</w:t>
      </w:r>
      <w:r w:rsidR="00AC5D75">
        <w:rPr>
          <w:sz w:val="20"/>
        </w:rPr>
        <w:t xml:space="preserve">оговора. </w:t>
      </w:r>
      <w:proofErr w:type="gramStart"/>
      <w:r w:rsidR="00AC5D75">
        <w:rPr>
          <w:sz w:val="20"/>
        </w:rPr>
        <w:t xml:space="preserve">Руководствуясь ч. 2 ст. 438 ГК РФ, Стороны пришли к соглашению, что не получение «Застройщиком» письменных возражений «Дольщика» в течение месяца с момента получения «Дольщиком» предложения об изменении Договора, означает согласие «Дольщика» с новыми сроками окончания строительства и передачи «Объекта», а также возникновение его обязанности по подписанию и государственной регистрации соответствующего дополнительного соглашения к настоящему Договору. </w:t>
      </w:r>
      <w:proofErr w:type="gramEnd"/>
    </w:p>
    <w:p w:rsidR="00A31294" w:rsidRPr="007A60FF" w:rsidRDefault="00A31294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F65922" w:rsidRPr="007A60FF">
        <w:rPr>
          <w:rFonts w:ascii="Times New Roman" w:hAnsi="Times New Roman"/>
          <w:sz w:val="20"/>
        </w:rPr>
        <w:t>6</w:t>
      </w:r>
      <w:r w:rsidRPr="007A60FF">
        <w:rPr>
          <w:rFonts w:ascii="Times New Roman" w:hAnsi="Times New Roman"/>
          <w:sz w:val="20"/>
        </w:rPr>
        <w:t>.</w:t>
      </w:r>
      <w:r w:rsidR="00AC5D75">
        <w:rPr>
          <w:rFonts w:ascii="Times New Roman" w:hAnsi="Times New Roman"/>
          <w:sz w:val="20"/>
        </w:rPr>
        <w:t>5</w:t>
      </w:r>
      <w:r w:rsidRPr="007A60FF">
        <w:rPr>
          <w:rFonts w:ascii="Times New Roman" w:hAnsi="Times New Roman"/>
          <w:sz w:val="20"/>
        </w:rPr>
        <w:t>. «Застройщик» и «Дольщик» в назначенное время производят осмотр «</w:t>
      </w:r>
      <w:r w:rsidR="0086706E">
        <w:rPr>
          <w:rFonts w:ascii="Times New Roman" w:hAnsi="Times New Roman"/>
          <w:sz w:val="20"/>
        </w:rPr>
        <w:t>Объекта</w:t>
      </w:r>
      <w:r w:rsidRPr="007A60FF">
        <w:rPr>
          <w:rFonts w:ascii="Times New Roman" w:hAnsi="Times New Roman"/>
          <w:sz w:val="20"/>
        </w:rPr>
        <w:t>», после чего подписывают соответствующий передаточный акт.</w:t>
      </w:r>
    </w:p>
    <w:p w:rsidR="00A31294" w:rsidRDefault="00A31294" w:rsidP="00F50574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7A60FF">
        <w:rPr>
          <w:sz w:val="20"/>
        </w:rPr>
        <w:tab/>
        <w:t xml:space="preserve">В случае несоответствия «Объекта» условиям настоящего договора, требованиям технических и/или градостроительных регламентов, проектной документации, иным обязательным требованиям, </w:t>
      </w:r>
      <w:r w:rsidR="00F50574">
        <w:rPr>
          <w:sz w:val="20"/>
        </w:rPr>
        <w:t xml:space="preserve">делающие его непригодным для предусмотренного договором использования, </w:t>
      </w:r>
      <w:r w:rsidRPr="007A60FF">
        <w:rPr>
          <w:sz w:val="20"/>
        </w:rPr>
        <w:t>«Дольщик» вправе потребовать от «Застройщика» составления акта с указанием выявленных несоответствий и отказаться от приемки «Объекта» по передаточному акту пока «Застройщик» не устранит указанные недостатки. После устранения недостатков стороны проводят повторную приемку «Объекта» в описанном выше порядке.</w:t>
      </w:r>
    </w:p>
    <w:p w:rsidR="00F50574" w:rsidRPr="007A60FF" w:rsidRDefault="00F50574" w:rsidP="00F50574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Недостатки «Объекта», возможные к устранению в рамках гарантийных обязательств не являются основанием для отказа </w:t>
      </w:r>
      <w:r w:rsidRPr="007A60FF">
        <w:rPr>
          <w:sz w:val="20"/>
        </w:rPr>
        <w:t>от приемки «Объекта» по передаточному акту</w:t>
      </w:r>
      <w:r>
        <w:rPr>
          <w:sz w:val="20"/>
        </w:rPr>
        <w:t>.</w:t>
      </w:r>
    </w:p>
    <w:p w:rsidR="009B58C3" w:rsidRPr="007A60FF" w:rsidRDefault="00A31294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B909E0">
        <w:rPr>
          <w:rFonts w:ascii="Times New Roman" w:hAnsi="Times New Roman"/>
          <w:sz w:val="20"/>
        </w:rPr>
        <w:tab/>
      </w:r>
      <w:r w:rsidR="00F65922" w:rsidRPr="00346C9B">
        <w:rPr>
          <w:rFonts w:ascii="Times New Roman" w:hAnsi="Times New Roman"/>
          <w:sz w:val="20"/>
        </w:rPr>
        <w:t>6</w:t>
      </w:r>
      <w:r w:rsidRPr="00346C9B">
        <w:rPr>
          <w:rFonts w:ascii="Times New Roman" w:hAnsi="Times New Roman"/>
          <w:sz w:val="20"/>
        </w:rPr>
        <w:t>.</w:t>
      </w:r>
      <w:r w:rsidR="00F50574">
        <w:rPr>
          <w:rFonts w:ascii="Times New Roman" w:hAnsi="Times New Roman"/>
          <w:sz w:val="20"/>
        </w:rPr>
        <w:t>6</w:t>
      </w:r>
      <w:r w:rsidRPr="00346C9B">
        <w:rPr>
          <w:rFonts w:ascii="Times New Roman" w:hAnsi="Times New Roman"/>
          <w:sz w:val="20"/>
        </w:rPr>
        <w:t>. С момента принятия «Дольщиком» «Объекта» на основании передаточного</w:t>
      </w:r>
      <w:r w:rsidRPr="007A60FF">
        <w:rPr>
          <w:rFonts w:ascii="Times New Roman" w:hAnsi="Times New Roman"/>
          <w:sz w:val="20"/>
        </w:rPr>
        <w:t xml:space="preserve"> акта</w:t>
      </w:r>
      <w:r w:rsidR="00E6171E" w:rsidRPr="00E6171E">
        <w:rPr>
          <w:rFonts w:ascii="Times New Roman" w:hAnsi="Times New Roman"/>
          <w:sz w:val="20"/>
        </w:rPr>
        <w:t xml:space="preserve"> </w:t>
      </w:r>
      <w:r w:rsidR="00E6171E">
        <w:rPr>
          <w:rFonts w:ascii="Times New Roman" w:hAnsi="Times New Roman"/>
          <w:sz w:val="20"/>
        </w:rPr>
        <w:t>или иног</w:t>
      </w:r>
      <w:r w:rsidR="00EB5DD8">
        <w:rPr>
          <w:rFonts w:ascii="Times New Roman" w:hAnsi="Times New Roman"/>
          <w:sz w:val="20"/>
        </w:rPr>
        <w:t>о документа о передаче</w:t>
      </w:r>
      <w:r w:rsidR="00E6171E">
        <w:rPr>
          <w:rFonts w:ascii="Times New Roman" w:hAnsi="Times New Roman"/>
          <w:sz w:val="20"/>
        </w:rPr>
        <w:t>,</w:t>
      </w:r>
      <w:r w:rsidRPr="007A60FF">
        <w:rPr>
          <w:rFonts w:ascii="Times New Roman" w:hAnsi="Times New Roman"/>
          <w:sz w:val="20"/>
        </w:rPr>
        <w:t xml:space="preserve"> «Дольщик» несет ответственность перед «Застройщиком» и третьими лицами за ущерб, причиненный в процессе пользования «Объектом».</w:t>
      </w:r>
      <w:r w:rsidR="009B58C3">
        <w:rPr>
          <w:rFonts w:ascii="Times New Roman" w:hAnsi="Times New Roman"/>
          <w:sz w:val="20"/>
        </w:rPr>
        <w:t xml:space="preserve"> </w:t>
      </w:r>
    </w:p>
    <w:p w:rsidR="00A31294" w:rsidRPr="007A60FF" w:rsidRDefault="00F65922" w:rsidP="0002757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7A60FF">
        <w:rPr>
          <w:sz w:val="20"/>
        </w:rPr>
        <w:t>6</w:t>
      </w:r>
      <w:r w:rsidR="00A31294" w:rsidRPr="007A60FF">
        <w:rPr>
          <w:sz w:val="20"/>
        </w:rPr>
        <w:t>.</w:t>
      </w:r>
      <w:r w:rsidR="00F50574">
        <w:rPr>
          <w:sz w:val="20"/>
        </w:rPr>
        <w:t>7</w:t>
      </w:r>
      <w:r w:rsidR="00A31294" w:rsidRPr="007A60FF">
        <w:rPr>
          <w:sz w:val="20"/>
        </w:rPr>
        <w:t xml:space="preserve">. </w:t>
      </w:r>
      <w:proofErr w:type="gramStart"/>
      <w:r w:rsidR="00A31294" w:rsidRPr="007A60FF">
        <w:rPr>
          <w:sz w:val="20"/>
        </w:rPr>
        <w:t>При уклонении «Дольщика» от принятия «Объекта» в установленный срок или при отказе «Дольщика» от принятия «Объекта» (за исключением случая составл</w:t>
      </w:r>
      <w:r w:rsidRPr="007A60FF">
        <w:rPr>
          <w:sz w:val="20"/>
        </w:rPr>
        <w:t>ения акта, указанного в абзаце втором пункта 6</w:t>
      </w:r>
      <w:r w:rsidR="00A31294" w:rsidRPr="007A60FF">
        <w:rPr>
          <w:sz w:val="20"/>
        </w:rPr>
        <w:t>.</w:t>
      </w:r>
      <w:r w:rsidR="00F50574">
        <w:rPr>
          <w:sz w:val="20"/>
        </w:rPr>
        <w:t>5</w:t>
      </w:r>
      <w:r w:rsidR="00A31294" w:rsidRPr="007A60FF">
        <w:rPr>
          <w:sz w:val="20"/>
        </w:rPr>
        <w:t xml:space="preserve">. настоящего договора) «Застройщик» по истечении </w:t>
      </w:r>
      <w:r w:rsidR="00097E60">
        <w:rPr>
          <w:sz w:val="20"/>
        </w:rPr>
        <w:t>двух</w:t>
      </w:r>
      <w:r w:rsidR="00A31294" w:rsidRPr="007A60FF">
        <w:rPr>
          <w:sz w:val="20"/>
        </w:rPr>
        <w:t xml:space="preserve"> месяц</w:t>
      </w:r>
      <w:r w:rsidR="00097E60">
        <w:rPr>
          <w:sz w:val="20"/>
        </w:rPr>
        <w:t>ев</w:t>
      </w:r>
      <w:r w:rsidR="00A31294" w:rsidRPr="007A60FF">
        <w:rPr>
          <w:sz w:val="20"/>
        </w:rPr>
        <w:t xml:space="preserve"> со дня, предусмотренного настоящим договором для передачи «Объекта» «Дольщику», вправе составить односторонний акт или иной документ о передаче «Объекта».</w:t>
      </w:r>
      <w:proofErr w:type="gramEnd"/>
      <w:r w:rsidR="00A31294" w:rsidRPr="007A60FF">
        <w:rPr>
          <w:sz w:val="20"/>
        </w:rPr>
        <w:t xml:space="preserve"> При этом риск случайной гибели «Объекта», бремя его содержания и ответственность за пользование «Объектом» признаются перешедшими к «Дольщику» со дня составления данного одностороннего акта или иного документа о передаче «Объекта».</w:t>
      </w:r>
    </w:p>
    <w:p w:rsidR="00A31294" w:rsidRPr="007A60FF" w:rsidRDefault="00A31294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color w:val="0000FF"/>
          <w:sz w:val="20"/>
        </w:rPr>
        <w:tab/>
      </w:r>
      <w:r w:rsidR="00F65922" w:rsidRPr="007A60FF">
        <w:rPr>
          <w:rFonts w:ascii="Times New Roman" w:hAnsi="Times New Roman"/>
          <w:sz w:val="20"/>
        </w:rPr>
        <w:t>6</w:t>
      </w:r>
      <w:r w:rsidRPr="007A60FF">
        <w:rPr>
          <w:rFonts w:ascii="Times New Roman" w:hAnsi="Times New Roman"/>
          <w:sz w:val="20"/>
        </w:rPr>
        <w:t>.</w:t>
      </w:r>
      <w:r w:rsidR="0010050C">
        <w:rPr>
          <w:rFonts w:ascii="Times New Roman" w:hAnsi="Times New Roman"/>
          <w:sz w:val="20"/>
        </w:rPr>
        <w:t>8</w:t>
      </w:r>
      <w:r w:rsidRPr="007A60FF">
        <w:rPr>
          <w:rFonts w:ascii="Times New Roman" w:hAnsi="Times New Roman"/>
          <w:sz w:val="20"/>
        </w:rPr>
        <w:t xml:space="preserve">. «Объект» передается «Дольщику» по </w:t>
      </w:r>
      <w:r w:rsidR="006D5562" w:rsidRPr="007A60FF">
        <w:rPr>
          <w:rFonts w:ascii="Times New Roman" w:hAnsi="Times New Roman"/>
          <w:sz w:val="20"/>
        </w:rPr>
        <w:t>цене</w:t>
      </w:r>
      <w:r w:rsidRPr="007A60FF">
        <w:rPr>
          <w:rFonts w:ascii="Times New Roman" w:hAnsi="Times New Roman"/>
          <w:sz w:val="20"/>
        </w:rPr>
        <w:t xml:space="preserve"> в рублях РФ, образованной в процессе выполнения настоящего договора.</w:t>
      </w:r>
    </w:p>
    <w:p w:rsidR="00A31294" w:rsidRPr="007A60FF" w:rsidRDefault="00F65922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6</w:t>
      </w:r>
      <w:r w:rsidR="00A31294" w:rsidRPr="007A60FF">
        <w:rPr>
          <w:rFonts w:ascii="Times New Roman" w:hAnsi="Times New Roman"/>
          <w:sz w:val="20"/>
        </w:rPr>
        <w:t>.</w:t>
      </w:r>
      <w:r w:rsidR="009643E0">
        <w:rPr>
          <w:rFonts w:ascii="Times New Roman" w:hAnsi="Times New Roman"/>
          <w:sz w:val="20"/>
        </w:rPr>
        <w:t>9</w:t>
      </w:r>
      <w:r w:rsidR="00A31294" w:rsidRPr="007A60FF">
        <w:rPr>
          <w:rFonts w:ascii="Times New Roman" w:hAnsi="Times New Roman"/>
          <w:sz w:val="20"/>
        </w:rPr>
        <w:t>. «Дольщик» обязуется в течени</w:t>
      </w:r>
      <w:proofErr w:type="gramStart"/>
      <w:r w:rsidR="00A31294" w:rsidRPr="007A60FF">
        <w:rPr>
          <w:rFonts w:ascii="Times New Roman" w:hAnsi="Times New Roman"/>
          <w:sz w:val="20"/>
        </w:rPr>
        <w:t>и</w:t>
      </w:r>
      <w:proofErr w:type="gramEnd"/>
      <w:r w:rsidR="00A31294" w:rsidRPr="007A60FF">
        <w:rPr>
          <w:rFonts w:ascii="Times New Roman" w:hAnsi="Times New Roman"/>
          <w:sz w:val="20"/>
        </w:rPr>
        <w:t xml:space="preserve"> 30 (тридцати) дней с момента подписания передаточного акта на «Объект» сдать необходимые документы для осуществления государственной регистрации права собственности «Дольщика» в орган, осуществляющий государственную регистрацию прав на недвижимое имущество и сделок с ним.</w:t>
      </w:r>
    </w:p>
    <w:p w:rsidR="00554233" w:rsidRDefault="00554233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E449E0" w:rsidRPr="007A60FF" w:rsidRDefault="000015E2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6F0D3A" w:rsidRPr="007A60FF">
        <w:rPr>
          <w:rFonts w:ascii="Times New Roman" w:hAnsi="Times New Roman"/>
          <w:b/>
          <w:sz w:val="20"/>
        </w:rPr>
        <w:t xml:space="preserve">. </w:t>
      </w:r>
      <w:r w:rsidR="00E449E0" w:rsidRPr="007A60FF">
        <w:rPr>
          <w:rFonts w:ascii="Times New Roman" w:hAnsi="Times New Roman"/>
          <w:b/>
          <w:sz w:val="20"/>
        </w:rPr>
        <w:t>Цена договора, сроки и порядок ее уплаты.</w:t>
      </w:r>
    </w:p>
    <w:p w:rsidR="00D32F97" w:rsidRDefault="00E90F25" w:rsidP="00C80756">
      <w:pPr>
        <w:jc w:val="both"/>
        <w:rPr>
          <w:sz w:val="20"/>
        </w:rPr>
      </w:pPr>
      <w:r w:rsidRPr="002B0A07">
        <w:rPr>
          <w:sz w:val="20"/>
        </w:rPr>
        <w:tab/>
        <w:t>7</w:t>
      </w:r>
      <w:r w:rsidR="00D32F97" w:rsidRPr="002B0A07">
        <w:rPr>
          <w:sz w:val="20"/>
        </w:rPr>
        <w:t xml:space="preserve">.1. На момент подписания настоящего договора </w:t>
      </w:r>
      <w:r w:rsidR="00AE2B3E" w:rsidRPr="002B0A07">
        <w:rPr>
          <w:sz w:val="20"/>
        </w:rPr>
        <w:t>цена</w:t>
      </w:r>
      <w:r w:rsidR="00D32F97" w:rsidRPr="002B0A07">
        <w:rPr>
          <w:sz w:val="20"/>
        </w:rPr>
        <w:t xml:space="preserve"> </w:t>
      </w:r>
      <w:r w:rsidR="00AE2B3E" w:rsidRPr="002B0A07">
        <w:rPr>
          <w:sz w:val="20"/>
        </w:rPr>
        <w:t>«</w:t>
      </w:r>
      <w:r w:rsidR="00D32F97" w:rsidRPr="002B0A07">
        <w:rPr>
          <w:sz w:val="20"/>
        </w:rPr>
        <w:t>Объекта</w:t>
      </w:r>
      <w:r w:rsidR="00AE2B3E" w:rsidRPr="002B0A07">
        <w:rPr>
          <w:sz w:val="20"/>
        </w:rPr>
        <w:t>»</w:t>
      </w:r>
      <w:r w:rsidR="00D32F97" w:rsidRPr="002B0A07">
        <w:rPr>
          <w:sz w:val="20"/>
        </w:rPr>
        <w:t xml:space="preserve"> составляет</w:t>
      </w:r>
      <w:proofErr w:type="gramStart"/>
      <w:r w:rsidR="00F77B38" w:rsidRPr="002B0A07">
        <w:rPr>
          <w:sz w:val="20"/>
        </w:rPr>
        <w:t xml:space="preserve"> </w:t>
      </w:r>
      <w:r w:rsidR="00CF6711" w:rsidRPr="002B0A07">
        <w:rPr>
          <w:sz w:val="20"/>
        </w:rPr>
        <w:t xml:space="preserve"> </w:t>
      </w:r>
      <w:r w:rsidR="00D32F97" w:rsidRPr="002B0A07">
        <w:rPr>
          <w:sz w:val="20"/>
        </w:rPr>
        <w:t xml:space="preserve">() </w:t>
      </w:r>
      <w:proofErr w:type="gramEnd"/>
      <w:r w:rsidR="00D32F97" w:rsidRPr="002B0A07">
        <w:rPr>
          <w:sz w:val="20"/>
        </w:rPr>
        <w:t>рубл</w:t>
      </w:r>
      <w:r w:rsidR="004A4E76" w:rsidRPr="002B0A07">
        <w:rPr>
          <w:sz w:val="20"/>
        </w:rPr>
        <w:t>ей</w:t>
      </w:r>
      <w:r w:rsidR="0025601A">
        <w:rPr>
          <w:sz w:val="20"/>
        </w:rPr>
        <w:t xml:space="preserve"> и определяется путем произведения общей проектной площади «Объекта», определенной в соответствии с п. 1.3. настоящего договора, на стоимость одного квадратного метра общей площади «Объекта», равной ___ () рублей.</w:t>
      </w:r>
    </w:p>
    <w:p w:rsidR="00B03361" w:rsidRPr="002B0A07" w:rsidRDefault="00B03361" w:rsidP="00C80756">
      <w:pPr>
        <w:jc w:val="both"/>
        <w:rPr>
          <w:sz w:val="20"/>
        </w:rPr>
      </w:pPr>
      <w:r>
        <w:rPr>
          <w:sz w:val="20"/>
        </w:rPr>
        <w:tab/>
        <w:t xml:space="preserve">Стороны пришли к соглашению о том, что стоимость 1 (одного) квадратного метра </w:t>
      </w:r>
      <w:r w:rsidR="00CB2576">
        <w:rPr>
          <w:sz w:val="20"/>
        </w:rPr>
        <w:t>общей</w:t>
      </w:r>
      <w:r>
        <w:rPr>
          <w:sz w:val="20"/>
        </w:rPr>
        <w:t xml:space="preserve"> площади «Объекта» является окончательной и неизменной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всего срока действия договора.</w:t>
      </w:r>
    </w:p>
    <w:p w:rsidR="00473C79" w:rsidRDefault="00E07F78" w:rsidP="009E1B64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7.1.1. </w:t>
      </w:r>
      <w:proofErr w:type="gramStart"/>
      <w:r w:rsidR="00C80756">
        <w:rPr>
          <w:rFonts w:ascii="Times New Roman" w:hAnsi="Times New Roman"/>
          <w:sz w:val="20"/>
        </w:rPr>
        <w:t xml:space="preserve">Указанная цена «Объекта» подлежит изменению в случае, если </w:t>
      </w:r>
      <w:r w:rsidR="009E1B64">
        <w:rPr>
          <w:rFonts w:ascii="Times New Roman" w:hAnsi="Times New Roman"/>
          <w:sz w:val="20"/>
        </w:rPr>
        <w:t>разница между общей проектной площадью «Объекта», определенной в</w:t>
      </w:r>
      <w:r w:rsidR="00E331A0">
        <w:rPr>
          <w:rFonts w:ascii="Times New Roman" w:hAnsi="Times New Roman"/>
          <w:sz w:val="20"/>
        </w:rPr>
        <w:t xml:space="preserve"> пункте 1.3.</w:t>
      </w:r>
      <w:r w:rsidR="009E1B64">
        <w:rPr>
          <w:rFonts w:ascii="Times New Roman" w:hAnsi="Times New Roman"/>
          <w:sz w:val="20"/>
        </w:rPr>
        <w:t xml:space="preserve"> настояще</w:t>
      </w:r>
      <w:r w:rsidR="00E331A0">
        <w:rPr>
          <w:rFonts w:ascii="Times New Roman" w:hAnsi="Times New Roman"/>
          <w:sz w:val="20"/>
        </w:rPr>
        <w:t>го</w:t>
      </w:r>
      <w:r w:rsidR="009E1B64">
        <w:rPr>
          <w:rFonts w:ascii="Times New Roman" w:hAnsi="Times New Roman"/>
          <w:sz w:val="20"/>
        </w:rPr>
        <w:t xml:space="preserve"> договор</w:t>
      </w:r>
      <w:r w:rsidR="00E331A0">
        <w:rPr>
          <w:rFonts w:ascii="Times New Roman" w:hAnsi="Times New Roman"/>
          <w:sz w:val="20"/>
        </w:rPr>
        <w:t>а</w:t>
      </w:r>
      <w:r w:rsidR="009E1B64">
        <w:rPr>
          <w:rFonts w:ascii="Times New Roman" w:hAnsi="Times New Roman"/>
          <w:sz w:val="20"/>
        </w:rPr>
        <w:t>, и общей площадью «Объекта» с учетом холодных помещений согласно обмерам, произведенным</w:t>
      </w:r>
      <w:r w:rsidR="009E1B64" w:rsidRPr="00092EA3">
        <w:rPr>
          <w:rFonts w:ascii="Times New Roman" w:hAnsi="Times New Roman"/>
          <w:sz w:val="20"/>
        </w:rPr>
        <w:t xml:space="preserve"> </w:t>
      </w:r>
      <w:r w:rsidR="009E1B64" w:rsidRPr="00230BC8">
        <w:rPr>
          <w:rFonts w:ascii="Times New Roman" w:hAnsi="Times New Roman"/>
          <w:sz w:val="20"/>
        </w:rPr>
        <w:t>организаци</w:t>
      </w:r>
      <w:r w:rsidR="009E1B64">
        <w:rPr>
          <w:rFonts w:ascii="Times New Roman" w:hAnsi="Times New Roman"/>
          <w:sz w:val="20"/>
        </w:rPr>
        <w:t>ей</w:t>
      </w:r>
      <w:r w:rsidR="009E1B64" w:rsidRPr="00230BC8">
        <w:rPr>
          <w:rFonts w:ascii="Times New Roman" w:hAnsi="Times New Roman"/>
          <w:sz w:val="20"/>
        </w:rPr>
        <w:t xml:space="preserve"> технической инвентаризации</w:t>
      </w:r>
      <w:r w:rsidR="009E1B64">
        <w:rPr>
          <w:rFonts w:ascii="Times New Roman" w:hAnsi="Times New Roman"/>
          <w:sz w:val="20"/>
        </w:rPr>
        <w:t xml:space="preserve">/кадастровым </w:t>
      </w:r>
      <w:r w:rsidR="009E1B64" w:rsidRPr="00BD118F">
        <w:rPr>
          <w:rFonts w:ascii="Times New Roman" w:hAnsi="Times New Roman"/>
          <w:sz w:val="20"/>
        </w:rPr>
        <w:t>инженером</w:t>
      </w:r>
      <w:r w:rsidR="00BD118F" w:rsidRPr="00BD118F">
        <w:rPr>
          <w:rFonts w:ascii="Times New Roman" w:hAnsi="Times New Roman"/>
          <w:sz w:val="20"/>
        </w:rPr>
        <w:t xml:space="preserve"> (при этом площадь лоджии считается сторонами с коэффициентом 1,0)</w:t>
      </w:r>
      <w:r w:rsidR="009E1B64" w:rsidRPr="00BD118F">
        <w:rPr>
          <w:rFonts w:ascii="Times New Roman" w:hAnsi="Times New Roman"/>
          <w:sz w:val="20"/>
        </w:rPr>
        <w:t>, составляет</w:t>
      </w:r>
      <w:r w:rsidR="009E1B64">
        <w:rPr>
          <w:rFonts w:ascii="Times New Roman" w:hAnsi="Times New Roman"/>
          <w:sz w:val="20"/>
        </w:rPr>
        <w:t xml:space="preserve"> 1 (од</w:t>
      </w:r>
      <w:r w:rsidR="00C80756">
        <w:rPr>
          <w:rFonts w:ascii="Times New Roman" w:hAnsi="Times New Roman"/>
          <w:sz w:val="20"/>
        </w:rPr>
        <w:t>ин</w:t>
      </w:r>
      <w:r w:rsidR="009E1B64">
        <w:rPr>
          <w:rFonts w:ascii="Times New Roman" w:hAnsi="Times New Roman"/>
          <w:sz w:val="20"/>
        </w:rPr>
        <w:t>)</w:t>
      </w:r>
      <w:r w:rsidR="00C80756">
        <w:rPr>
          <w:rFonts w:ascii="Times New Roman" w:hAnsi="Times New Roman"/>
          <w:sz w:val="20"/>
        </w:rPr>
        <w:t xml:space="preserve"> и более</w:t>
      </w:r>
      <w:r w:rsidR="009E1B64">
        <w:rPr>
          <w:rFonts w:ascii="Times New Roman" w:hAnsi="Times New Roman"/>
          <w:sz w:val="20"/>
        </w:rPr>
        <w:t xml:space="preserve"> кв</w:t>
      </w:r>
      <w:r w:rsidR="00C80756">
        <w:rPr>
          <w:rFonts w:ascii="Times New Roman" w:hAnsi="Times New Roman"/>
          <w:sz w:val="20"/>
        </w:rPr>
        <w:t xml:space="preserve">адратных </w:t>
      </w:r>
      <w:r w:rsidR="009E1B64">
        <w:rPr>
          <w:rFonts w:ascii="Times New Roman" w:hAnsi="Times New Roman"/>
          <w:sz w:val="20"/>
        </w:rPr>
        <w:t>м</w:t>
      </w:r>
      <w:r w:rsidR="00C80756">
        <w:rPr>
          <w:rFonts w:ascii="Times New Roman" w:hAnsi="Times New Roman"/>
          <w:sz w:val="20"/>
        </w:rPr>
        <w:t>етров</w:t>
      </w:r>
      <w:r w:rsidR="009E1B64" w:rsidRPr="007A60FF">
        <w:rPr>
          <w:rFonts w:ascii="Times New Roman" w:hAnsi="Times New Roman"/>
          <w:sz w:val="20"/>
        </w:rPr>
        <w:t>.</w:t>
      </w:r>
      <w:r w:rsidR="00C80756">
        <w:rPr>
          <w:rFonts w:ascii="Times New Roman" w:hAnsi="Times New Roman"/>
          <w:sz w:val="20"/>
        </w:rPr>
        <w:t xml:space="preserve"> </w:t>
      </w:r>
      <w:proofErr w:type="gramEnd"/>
    </w:p>
    <w:p w:rsidR="009E1B64" w:rsidRDefault="00C80756" w:rsidP="009E1B64">
      <w:pPr>
        <w:pStyle w:val="a3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новая цена «Объекта</w:t>
      </w:r>
      <w:r w:rsidR="00F72BFB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определяется следующим образом:</w:t>
      </w:r>
    </w:p>
    <w:p w:rsidR="00C80756" w:rsidRPr="007A60FF" w:rsidRDefault="00C80756" w:rsidP="00C80756">
      <w:pPr>
        <w:jc w:val="both"/>
        <w:rPr>
          <w:sz w:val="20"/>
        </w:rPr>
      </w:pPr>
      <w:r w:rsidRPr="007A60FF">
        <w:rPr>
          <w:sz w:val="20"/>
        </w:rPr>
        <w:sym w:font="Symbol" w:char="F053"/>
      </w:r>
      <w:r w:rsidRPr="007A60FF">
        <w:rPr>
          <w:sz w:val="20"/>
        </w:rPr>
        <w:t xml:space="preserve"> = </w:t>
      </w:r>
      <w:r w:rsidRPr="007A60FF">
        <w:rPr>
          <w:sz w:val="20"/>
          <w:lang w:val="en-US"/>
        </w:rPr>
        <w:t>S</w:t>
      </w:r>
      <w:r w:rsidRPr="007A60FF">
        <w:rPr>
          <w:sz w:val="20"/>
        </w:rPr>
        <w:t xml:space="preserve">1 </w:t>
      </w:r>
      <w:r w:rsidRPr="00F95ECC">
        <w:rPr>
          <w:sz w:val="20"/>
          <w:highlight w:val="yellow"/>
        </w:rPr>
        <w:t>х _______,</w:t>
      </w:r>
      <w:r w:rsidRPr="007B2DB6">
        <w:rPr>
          <w:sz w:val="20"/>
        </w:rPr>
        <w:t xml:space="preserve"> где</w:t>
      </w:r>
    </w:p>
    <w:p w:rsidR="00C80756" w:rsidRPr="007A60FF" w:rsidRDefault="00C80756" w:rsidP="00C80756">
      <w:pPr>
        <w:ind w:firstLine="708"/>
        <w:jc w:val="both"/>
        <w:rPr>
          <w:sz w:val="20"/>
        </w:rPr>
      </w:pPr>
      <w:r w:rsidRPr="00C80756">
        <w:rPr>
          <w:sz w:val="20"/>
        </w:rPr>
        <w:sym w:font="Symbol" w:char="F053"/>
      </w:r>
      <w:r w:rsidRPr="00C80756">
        <w:rPr>
          <w:sz w:val="20"/>
        </w:rPr>
        <w:t xml:space="preserve"> - </w:t>
      </w:r>
      <w:r>
        <w:rPr>
          <w:sz w:val="20"/>
        </w:rPr>
        <w:t xml:space="preserve">новая </w:t>
      </w:r>
      <w:r w:rsidRPr="00C80756">
        <w:rPr>
          <w:sz w:val="20"/>
        </w:rPr>
        <w:t>цена «Объекта» в рублях</w:t>
      </w:r>
      <w:r w:rsidR="00473C79">
        <w:rPr>
          <w:sz w:val="20"/>
        </w:rPr>
        <w:t>;</w:t>
      </w:r>
    </w:p>
    <w:p w:rsidR="00C80756" w:rsidRPr="007A60FF" w:rsidRDefault="00C80756" w:rsidP="00C80756">
      <w:pPr>
        <w:jc w:val="both"/>
        <w:rPr>
          <w:sz w:val="20"/>
        </w:rPr>
      </w:pPr>
      <w:r w:rsidRPr="007A60FF">
        <w:rPr>
          <w:sz w:val="20"/>
        </w:rPr>
        <w:tab/>
      </w:r>
      <w:r w:rsidRPr="007A60FF">
        <w:rPr>
          <w:sz w:val="20"/>
          <w:lang w:val="en-US"/>
        </w:rPr>
        <w:t>S</w:t>
      </w:r>
      <w:r w:rsidRPr="007A60FF">
        <w:rPr>
          <w:sz w:val="20"/>
        </w:rPr>
        <w:t>1 –</w:t>
      </w:r>
      <w:r>
        <w:rPr>
          <w:sz w:val="20"/>
        </w:rPr>
        <w:t xml:space="preserve"> общая площадь «Объекта» с учетом холодных помещений согласно обмерам</w:t>
      </w:r>
      <w:r w:rsidRPr="00C80756">
        <w:rPr>
          <w:sz w:val="20"/>
        </w:rPr>
        <w:t xml:space="preserve"> </w:t>
      </w:r>
      <w:r w:rsidRPr="00230BC8">
        <w:rPr>
          <w:sz w:val="20"/>
        </w:rPr>
        <w:t>организаци</w:t>
      </w:r>
      <w:r>
        <w:rPr>
          <w:sz w:val="20"/>
        </w:rPr>
        <w:t>и</w:t>
      </w:r>
      <w:r w:rsidRPr="00230BC8">
        <w:rPr>
          <w:sz w:val="20"/>
        </w:rPr>
        <w:t xml:space="preserve"> технической инвентаризации</w:t>
      </w:r>
      <w:r>
        <w:rPr>
          <w:sz w:val="20"/>
        </w:rPr>
        <w:t>/кадастрового инженера</w:t>
      </w:r>
      <w:r w:rsidR="00BA1215">
        <w:rPr>
          <w:sz w:val="20"/>
        </w:rPr>
        <w:t xml:space="preserve">, при этом </w:t>
      </w:r>
      <w:r w:rsidR="00BA1215" w:rsidRPr="00BD118F">
        <w:rPr>
          <w:sz w:val="20"/>
        </w:rPr>
        <w:t>площадь лоджии считается сторонами с коэффициентом 1</w:t>
      </w:r>
      <w:proofErr w:type="gramStart"/>
      <w:r w:rsidR="00BA1215" w:rsidRPr="00BD118F">
        <w:rPr>
          <w:sz w:val="20"/>
        </w:rPr>
        <w:t>,0</w:t>
      </w:r>
      <w:proofErr w:type="gramEnd"/>
      <w:r w:rsidR="00BA1215">
        <w:rPr>
          <w:sz w:val="20"/>
        </w:rPr>
        <w:t>.</w:t>
      </w:r>
    </w:p>
    <w:p w:rsidR="00473C79" w:rsidRDefault="00E331A0" w:rsidP="00C80756">
      <w:pPr>
        <w:jc w:val="both"/>
        <w:rPr>
          <w:sz w:val="20"/>
        </w:rPr>
      </w:pPr>
      <w:r>
        <w:rPr>
          <w:sz w:val="20"/>
        </w:rPr>
        <w:tab/>
      </w:r>
      <w:r w:rsidR="00473C79">
        <w:rPr>
          <w:sz w:val="20"/>
        </w:rPr>
        <w:t>Цена «Объекта»</w:t>
      </w:r>
      <w:r w:rsidR="00537C70">
        <w:rPr>
          <w:sz w:val="20"/>
        </w:rPr>
        <w:t xml:space="preserve"> не подлежит изменению</w:t>
      </w:r>
      <w:r w:rsidR="00473C79">
        <w:rPr>
          <w:sz w:val="20"/>
        </w:rPr>
        <w:t>, если разница между общей проектной площадью «Объекта», определенной в пункте 1.3. настоящего договора, и общей площадью «Объекта» с учетом холодных помещений согласно обмерам, произведенным</w:t>
      </w:r>
      <w:r w:rsidR="00473C79" w:rsidRPr="00092EA3">
        <w:rPr>
          <w:sz w:val="20"/>
        </w:rPr>
        <w:t xml:space="preserve"> </w:t>
      </w:r>
      <w:r w:rsidR="00473C79" w:rsidRPr="00230BC8">
        <w:rPr>
          <w:sz w:val="20"/>
        </w:rPr>
        <w:t>организаци</w:t>
      </w:r>
      <w:r w:rsidR="00473C79">
        <w:rPr>
          <w:sz w:val="20"/>
        </w:rPr>
        <w:t>ей</w:t>
      </w:r>
      <w:r w:rsidR="00473C79" w:rsidRPr="00230BC8">
        <w:rPr>
          <w:sz w:val="20"/>
        </w:rPr>
        <w:t xml:space="preserve"> технической инвентаризации</w:t>
      </w:r>
      <w:r w:rsidR="00473C79">
        <w:rPr>
          <w:sz w:val="20"/>
        </w:rPr>
        <w:t xml:space="preserve">/кадастровым </w:t>
      </w:r>
      <w:r w:rsidR="00473C79" w:rsidRPr="00C61D29">
        <w:rPr>
          <w:sz w:val="20"/>
        </w:rPr>
        <w:t>инженером</w:t>
      </w:r>
      <w:r w:rsidR="00BD118F" w:rsidRPr="00C61D29">
        <w:rPr>
          <w:sz w:val="20"/>
        </w:rPr>
        <w:t xml:space="preserve"> (при этом площадь лоджии считается сторонами с коэффициентом 1,0)</w:t>
      </w:r>
      <w:r w:rsidR="00473C79">
        <w:rPr>
          <w:sz w:val="20"/>
        </w:rPr>
        <w:t>, составляет</w:t>
      </w:r>
      <w:r w:rsidR="00537C70">
        <w:rPr>
          <w:sz w:val="20"/>
        </w:rPr>
        <w:t xml:space="preserve"> менее</w:t>
      </w:r>
      <w:r w:rsidR="00473C79">
        <w:rPr>
          <w:sz w:val="20"/>
        </w:rPr>
        <w:t xml:space="preserve"> 1 (од</w:t>
      </w:r>
      <w:r w:rsidR="00537C70">
        <w:rPr>
          <w:sz w:val="20"/>
        </w:rPr>
        <w:t>ного</w:t>
      </w:r>
      <w:r w:rsidR="00473C79">
        <w:rPr>
          <w:sz w:val="20"/>
        </w:rPr>
        <w:t>) квадратн</w:t>
      </w:r>
      <w:r w:rsidR="00537C70">
        <w:rPr>
          <w:sz w:val="20"/>
        </w:rPr>
        <w:t>ого</w:t>
      </w:r>
      <w:r w:rsidR="00473C79">
        <w:rPr>
          <w:sz w:val="20"/>
        </w:rPr>
        <w:t xml:space="preserve"> метр</w:t>
      </w:r>
      <w:r w:rsidR="00537C70">
        <w:rPr>
          <w:sz w:val="20"/>
        </w:rPr>
        <w:t>а</w:t>
      </w:r>
      <w:r w:rsidR="00473C79" w:rsidRPr="007A60FF">
        <w:rPr>
          <w:sz w:val="20"/>
        </w:rPr>
        <w:t>.</w:t>
      </w:r>
    </w:p>
    <w:p w:rsidR="00337599" w:rsidRPr="007A60FF" w:rsidRDefault="00337599" w:rsidP="00C80756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Окончательная цена «Объекта» определенная в вышеуказанном порядке и общая площадь «Объекта» согласно обмерам произведенным</w:t>
      </w:r>
      <w:r w:rsidRPr="00092EA3">
        <w:rPr>
          <w:sz w:val="20"/>
        </w:rPr>
        <w:t xml:space="preserve"> </w:t>
      </w:r>
      <w:r w:rsidRPr="00230BC8">
        <w:rPr>
          <w:sz w:val="20"/>
        </w:rPr>
        <w:t>организаци</w:t>
      </w:r>
      <w:r>
        <w:rPr>
          <w:sz w:val="20"/>
        </w:rPr>
        <w:t>ей</w:t>
      </w:r>
      <w:r w:rsidRPr="00230BC8">
        <w:rPr>
          <w:sz w:val="20"/>
        </w:rPr>
        <w:t xml:space="preserve"> технической инвентаризации</w:t>
      </w:r>
      <w:r>
        <w:rPr>
          <w:sz w:val="20"/>
        </w:rPr>
        <w:t xml:space="preserve">/кадастровым </w:t>
      </w:r>
      <w:r w:rsidRPr="00BD118F">
        <w:rPr>
          <w:sz w:val="20"/>
        </w:rPr>
        <w:t>инженером (при этом площадь лоджии считается сторонами с коэффициентом 1,0)</w:t>
      </w:r>
      <w:r>
        <w:rPr>
          <w:sz w:val="20"/>
        </w:rPr>
        <w:t xml:space="preserve"> указывается в подписываемом сторонами настоящего договора передаточном акте</w:t>
      </w:r>
      <w:r w:rsidR="009441FD">
        <w:rPr>
          <w:sz w:val="20"/>
        </w:rPr>
        <w:t xml:space="preserve"> или ином документе о передаче «Объекта».</w:t>
      </w:r>
      <w:proofErr w:type="gramEnd"/>
    </w:p>
    <w:p w:rsidR="00057B6C" w:rsidRDefault="00057B6C" w:rsidP="00027575">
      <w:pPr>
        <w:jc w:val="both"/>
        <w:rPr>
          <w:sz w:val="20"/>
        </w:rPr>
      </w:pPr>
      <w:r>
        <w:rPr>
          <w:sz w:val="20"/>
        </w:rPr>
        <w:tab/>
        <w:t>7.1.</w:t>
      </w:r>
      <w:r w:rsidR="00E07F78">
        <w:rPr>
          <w:sz w:val="20"/>
        </w:rPr>
        <w:t>2</w:t>
      </w:r>
      <w:r>
        <w:rPr>
          <w:sz w:val="20"/>
        </w:rPr>
        <w:t xml:space="preserve">. Цена «Объекта» включает в себя средства на возмещение затрат на строительство «Объекта» и средства на оплату услуг «Застройщика». </w:t>
      </w:r>
    </w:p>
    <w:p w:rsidR="00D32F97" w:rsidRPr="007A60FF" w:rsidRDefault="00D32F97" w:rsidP="00027575">
      <w:pPr>
        <w:jc w:val="both"/>
        <w:rPr>
          <w:sz w:val="20"/>
        </w:rPr>
      </w:pPr>
      <w:r w:rsidRPr="007A60FF">
        <w:rPr>
          <w:sz w:val="20"/>
        </w:rPr>
        <w:lastRenderedPageBreak/>
        <w:tab/>
      </w:r>
      <w:r w:rsidR="005F5EEE" w:rsidRPr="007A60FF">
        <w:rPr>
          <w:sz w:val="20"/>
        </w:rPr>
        <w:t>7</w:t>
      </w:r>
      <w:r w:rsidRPr="007A60FF">
        <w:rPr>
          <w:sz w:val="20"/>
        </w:rPr>
        <w:t xml:space="preserve">.2. График финансирования «Дольщиком» </w:t>
      </w:r>
      <w:r w:rsidR="00357598" w:rsidRPr="007A60FF">
        <w:rPr>
          <w:sz w:val="20"/>
        </w:rPr>
        <w:t>«</w:t>
      </w:r>
      <w:r w:rsidRPr="007A60FF">
        <w:rPr>
          <w:sz w:val="20"/>
        </w:rPr>
        <w:t>Объекта</w:t>
      </w:r>
      <w:r w:rsidR="00357598" w:rsidRPr="007A60FF">
        <w:rPr>
          <w:sz w:val="20"/>
        </w:rPr>
        <w:t>»</w:t>
      </w:r>
      <w:r w:rsidRPr="007A60FF">
        <w:rPr>
          <w:sz w:val="20"/>
        </w:rPr>
        <w:t xml:space="preserve"> по настоящему договору:</w:t>
      </w:r>
    </w:p>
    <w:p w:rsidR="00D32F97" w:rsidRPr="007A60FF" w:rsidRDefault="005F5EEE" w:rsidP="00027575">
      <w:pPr>
        <w:ind w:right="-228"/>
        <w:jc w:val="both"/>
        <w:rPr>
          <w:sz w:val="20"/>
        </w:rPr>
      </w:pPr>
      <w:r w:rsidRPr="007A60FF">
        <w:rPr>
          <w:sz w:val="20"/>
        </w:rPr>
        <w:tab/>
      </w:r>
      <w:r w:rsidR="00F5462C">
        <w:rPr>
          <w:sz w:val="20"/>
        </w:rPr>
        <w:t xml:space="preserve">7.2.1. </w:t>
      </w:r>
      <w:r w:rsidR="00D32F97" w:rsidRPr="007A60FF">
        <w:rPr>
          <w:sz w:val="20"/>
        </w:rPr>
        <w:t xml:space="preserve">«Дольщик» оплачивает </w:t>
      </w:r>
      <w:r w:rsidR="00357598" w:rsidRPr="007A60FF">
        <w:rPr>
          <w:sz w:val="20"/>
        </w:rPr>
        <w:t>цену</w:t>
      </w:r>
      <w:r w:rsidR="00D32F97" w:rsidRPr="007A60FF">
        <w:rPr>
          <w:sz w:val="20"/>
        </w:rPr>
        <w:t xml:space="preserve"> </w:t>
      </w:r>
      <w:r w:rsidR="00357598" w:rsidRPr="007A60FF">
        <w:rPr>
          <w:sz w:val="20"/>
        </w:rPr>
        <w:t>«</w:t>
      </w:r>
      <w:r w:rsidR="00D32F97" w:rsidRPr="007A60FF">
        <w:rPr>
          <w:sz w:val="20"/>
        </w:rPr>
        <w:t>Объекта</w:t>
      </w:r>
      <w:r w:rsidR="00357598" w:rsidRPr="007A60FF">
        <w:rPr>
          <w:sz w:val="20"/>
        </w:rPr>
        <w:t>»</w:t>
      </w:r>
      <w:r w:rsidR="00D32F97" w:rsidRPr="007A60FF">
        <w:rPr>
          <w:sz w:val="20"/>
        </w:rPr>
        <w:t xml:space="preserve"> частями в следующих размерах и сроки:</w:t>
      </w:r>
    </w:p>
    <w:p w:rsidR="00D32F97" w:rsidRPr="007A60FF" w:rsidRDefault="00D32F97" w:rsidP="00027575">
      <w:pPr>
        <w:ind w:right="-2"/>
        <w:jc w:val="both"/>
        <w:rPr>
          <w:sz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2160"/>
        <w:gridCol w:w="3786"/>
      </w:tblGrid>
      <w:tr w:rsidR="00D32F97" w:rsidRPr="007A60FF">
        <w:tc>
          <w:tcPr>
            <w:tcW w:w="4320" w:type="dxa"/>
          </w:tcPr>
          <w:p w:rsidR="00F95ECC" w:rsidRDefault="008D0812" w:rsidP="008D0812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Срок платежа</w:t>
            </w:r>
          </w:p>
          <w:p w:rsidR="00D32F97" w:rsidRPr="00F95ECC" w:rsidRDefault="00F95ECC" w:rsidP="00F95ECC">
            <w:pPr>
              <w:tabs>
                <w:tab w:val="left" w:pos="13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160" w:type="dxa"/>
          </w:tcPr>
          <w:p w:rsidR="00D32F97" w:rsidRPr="007A60FF" w:rsidRDefault="002B1C7E" w:rsidP="00027575">
            <w:pPr>
              <w:ind w:right="-2"/>
              <w:jc w:val="center"/>
              <w:rPr>
                <w:sz w:val="20"/>
              </w:rPr>
            </w:pPr>
            <w:r w:rsidRPr="007A60FF">
              <w:rPr>
                <w:sz w:val="20"/>
              </w:rPr>
              <w:t>Размер платежа (руб.)</w:t>
            </w:r>
          </w:p>
        </w:tc>
        <w:tc>
          <w:tcPr>
            <w:tcW w:w="3786" w:type="dxa"/>
          </w:tcPr>
          <w:p w:rsidR="00D32F97" w:rsidRPr="007A60FF" w:rsidRDefault="0007049B" w:rsidP="00C42CD2">
            <w:pPr>
              <w:ind w:right="-2"/>
              <w:jc w:val="both"/>
              <w:rPr>
                <w:sz w:val="20"/>
              </w:rPr>
            </w:pPr>
            <w:r w:rsidRPr="007A60FF">
              <w:rPr>
                <w:sz w:val="20"/>
              </w:rPr>
              <w:t>Количество квадратных метров общей площади «Объекта», оплаченное соответствующим платежом</w:t>
            </w:r>
          </w:p>
        </w:tc>
      </w:tr>
      <w:tr w:rsidR="0060611D" w:rsidRPr="007A60FF">
        <w:tc>
          <w:tcPr>
            <w:tcW w:w="4320" w:type="dxa"/>
          </w:tcPr>
          <w:p w:rsidR="0060611D" w:rsidRPr="00185D50" w:rsidRDefault="008925A0" w:rsidP="008D6A98">
            <w:pPr>
              <w:ind w:right="-2"/>
              <w:rPr>
                <w:sz w:val="20"/>
              </w:rPr>
            </w:pPr>
            <w:r w:rsidRPr="00185D50">
              <w:rPr>
                <w:sz w:val="18"/>
                <w:szCs w:val="18"/>
              </w:rPr>
              <w:t xml:space="preserve">В течение одной недели </w:t>
            </w:r>
            <w:proofErr w:type="gramStart"/>
            <w:r w:rsidRPr="00185D50">
              <w:rPr>
                <w:sz w:val="18"/>
                <w:szCs w:val="18"/>
              </w:rPr>
              <w:t>с даты регистрации</w:t>
            </w:r>
            <w:proofErr w:type="gramEnd"/>
            <w:r w:rsidRPr="00185D50">
              <w:rPr>
                <w:sz w:val="18"/>
                <w:szCs w:val="18"/>
              </w:rPr>
              <w:t xml:space="preserve"> настоящего договора в органе</w:t>
            </w:r>
            <w:r w:rsidR="008D6A98" w:rsidRPr="00185D50">
              <w:rPr>
                <w:sz w:val="18"/>
                <w:szCs w:val="18"/>
              </w:rPr>
              <w:t xml:space="preserve"> регистрации прав</w:t>
            </w:r>
          </w:p>
        </w:tc>
        <w:tc>
          <w:tcPr>
            <w:tcW w:w="2160" w:type="dxa"/>
          </w:tcPr>
          <w:p w:rsidR="0060611D" w:rsidRPr="00F20320" w:rsidRDefault="0060611D" w:rsidP="0060611D">
            <w:pPr>
              <w:jc w:val="center"/>
              <w:rPr>
                <w:sz w:val="20"/>
              </w:rPr>
            </w:pPr>
          </w:p>
        </w:tc>
        <w:tc>
          <w:tcPr>
            <w:tcW w:w="3786" w:type="dxa"/>
          </w:tcPr>
          <w:p w:rsidR="0060611D" w:rsidRPr="00F20320" w:rsidRDefault="0060611D" w:rsidP="00027575">
            <w:pPr>
              <w:ind w:right="-2"/>
              <w:jc w:val="center"/>
              <w:rPr>
                <w:sz w:val="20"/>
              </w:rPr>
            </w:pPr>
          </w:p>
        </w:tc>
      </w:tr>
      <w:tr w:rsidR="00C8068B" w:rsidRPr="007A60FF">
        <w:tc>
          <w:tcPr>
            <w:tcW w:w="4320" w:type="dxa"/>
          </w:tcPr>
          <w:p w:rsidR="00C8068B" w:rsidRPr="00185D50" w:rsidRDefault="00C8068B" w:rsidP="00140725">
            <w:pPr>
              <w:ind w:right="-2"/>
              <w:rPr>
                <w:sz w:val="18"/>
                <w:szCs w:val="18"/>
              </w:rPr>
            </w:pPr>
            <w:r w:rsidRPr="00185D50">
              <w:rPr>
                <w:sz w:val="18"/>
                <w:szCs w:val="18"/>
              </w:rPr>
              <w:t xml:space="preserve">Не </w:t>
            </w:r>
            <w:r w:rsidR="007F1323" w:rsidRPr="00185D50">
              <w:rPr>
                <w:sz w:val="18"/>
                <w:szCs w:val="18"/>
              </w:rPr>
              <w:t>позднее «05»           20</w:t>
            </w:r>
            <w:r w:rsidR="00140725" w:rsidRPr="00185D50">
              <w:rPr>
                <w:sz w:val="18"/>
                <w:szCs w:val="18"/>
              </w:rPr>
              <w:t>18</w:t>
            </w:r>
            <w:r w:rsidRPr="00185D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160" w:type="dxa"/>
          </w:tcPr>
          <w:p w:rsidR="00C8068B" w:rsidRPr="00F20320" w:rsidRDefault="00C8068B" w:rsidP="0060611D">
            <w:pPr>
              <w:jc w:val="center"/>
              <w:rPr>
                <w:sz w:val="20"/>
              </w:rPr>
            </w:pPr>
          </w:p>
        </w:tc>
        <w:tc>
          <w:tcPr>
            <w:tcW w:w="3786" w:type="dxa"/>
          </w:tcPr>
          <w:p w:rsidR="00C8068B" w:rsidRPr="00F20320" w:rsidRDefault="00C8068B" w:rsidP="00027575">
            <w:pPr>
              <w:ind w:right="-2"/>
              <w:jc w:val="center"/>
              <w:rPr>
                <w:sz w:val="20"/>
              </w:rPr>
            </w:pPr>
          </w:p>
        </w:tc>
      </w:tr>
      <w:tr w:rsidR="00D32F97" w:rsidRPr="007A60FF">
        <w:tc>
          <w:tcPr>
            <w:tcW w:w="4320" w:type="dxa"/>
          </w:tcPr>
          <w:p w:rsidR="00D32F97" w:rsidRPr="007A60FF" w:rsidRDefault="00D32F97" w:rsidP="00027575">
            <w:pPr>
              <w:ind w:right="-2"/>
              <w:jc w:val="center"/>
              <w:rPr>
                <w:b/>
                <w:bCs/>
                <w:sz w:val="20"/>
              </w:rPr>
            </w:pPr>
            <w:r w:rsidRPr="007A60FF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60" w:type="dxa"/>
          </w:tcPr>
          <w:p w:rsidR="00D32F97" w:rsidRPr="007A60FF" w:rsidRDefault="00D32F97" w:rsidP="00027575">
            <w:pPr>
              <w:ind w:right="-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6" w:type="dxa"/>
          </w:tcPr>
          <w:p w:rsidR="00D32F97" w:rsidRPr="007A60FF" w:rsidRDefault="00D32F97" w:rsidP="00027575">
            <w:pPr>
              <w:ind w:right="-2"/>
              <w:jc w:val="center"/>
              <w:rPr>
                <w:b/>
                <w:bCs/>
                <w:sz w:val="20"/>
              </w:rPr>
            </w:pPr>
          </w:p>
        </w:tc>
      </w:tr>
    </w:tbl>
    <w:p w:rsidR="00F5462C" w:rsidRDefault="00F5462C" w:rsidP="00F5462C">
      <w:pPr>
        <w:jc w:val="both"/>
        <w:rPr>
          <w:sz w:val="20"/>
        </w:rPr>
      </w:pPr>
      <w:r>
        <w:rPr>
          <w:sz w:val="20"/>
        </w:rPr>
        <w:tab/>
      </w:r>
    </w:p>
    <w:p w:rsidR="00F5462C" w:rsidRDefault="00F5462C" w:rsidP="00F5462C">
      <w:pPr>
        <w:ind w:firstLine="708"/>
        <w:jc w:val="both"/>
        <w:rPr>
          <w:sz w:val="20"/>
        </w:rPr>
      </w:pPr>
      <w:r>
        <w:rPr>
          <w:sz w:val="20"/>
        </w:rPr>
        <w:t>7.2.2. В случае определения</w:t>
      </w:r>
      <w:r w:rsidRPr="007A60FF">
        <w:rPr>
          <w:sz w:val="20"/>
        </w:rPr>
        <w:t xml:space="preserve"> </w:t>
      </w:r>
      <w:r>
        <w:rPr>
          <w:sz w:val="20"/>
        </w:rPr>
        <w:t>новой</w:t>
      </w:r>
      <w:r w:rsidRPr="007A60FF">
        <w:rPr>
          <w:sz w:val="20"/>
        </w:rPr>
        <w:t xml:space="preserve"> цен</w:t>
      </w:r>
      <w:r w:rsidR="00D77BF3">
        <w:rPr>
          <w:sz w:val="20"/>
        </w:rPr>
        <w:t>ы</w:t>
      </w:r>
      <w:r w:rsidRPr="007A60FF">
        <w:rPr>
          <w:sz w:val="20"/>
        </w:rPr>
        <w:t xml:space="preserve"> «Объекта»</w:t>
      </w:r>
      <w:r>
        <w:rPr>
          <w:sz w:val="20"/>
        </w:rPr>
        <w:t xml:space="preserve"> в соответствии с пунктом 7.1.1. настоящего договора разница между новой ценой </w:t>
      </w:r>
      <w:r w:rsidRPr="007A60FF">
        <w:rPr>
          <w:sz w:val="20"/>
        </w:rPr>
        <w:t>«Объекта»</w:t>
      </w:r>
      <w:r>
        <w:rPr>
          <w:sz w:val="20"/>
        </w:rPr>
        <w:t xml:space="preserve"> и ценой «Объекта»</w:t>
      </w:r>
      <w:r w:rsidR="00624277" w:rsidRPr="00624277">
        <w:rPr>
          <w:sz w:val="20"/>
        </w:rPr>
        <w:t xml:space="preserve"> </w:t>
      </w:r>
      <w:r w:rsidR="00624277" w:rsidRPr="007A60FF">
        <w:rPr>
          <w:sz w:val="20"/>
        </w:rPr>
        <w:t xml:space="preserve">в </w:t>
      </w:r>
      <w:r w:rsidR="00624277" w:rsidRPr="00F60689">
        <w:rPr>
          <w:sz w:val="20"/>
        </w:rPr>
        <w:t>размере</w:t>
      </w:r>
      <w:proofErr w:type="gramStart"/>
      <w:r w:rsidR="00624277" w:rsidRPr="00F60689">
        <w:rPr>
          <w:sz w:val="20"/>
        </w:rPr>
        <w:t xml:space="preserve">         ()</w:t>
      </w:r>
      <w:r w:rsidR="00624277" w:rsidRPr="007B2DB6">
        <w:rPr>
          <w:sz w:val="20"/>
        </w:rPr>
        <w:t xml:space="preserve"> </w:t>
      </w:r>
      <w:proofErr w:type="gramEnd"/>
      <w:r w:rsidR="00624277" w:rsidRPr="007B2DB6">
        <w:rPr>
          <w:sz w:val="20"/>
        </w:rPr>
        <w:t>рублей</w:t>
      </w:r>
      <w:r w:rsidRPr="007A60FF">
        <w:rPr>
          <w:sz w:val="20"/>
        </w:rPr>
        <w:t xml:space="preserve">, определенной </w:t>
      </w:r>
      <w:r>
        <w:rPr>
          <w:sz w:val="20"/>
        </w:rPr>
        <w:t xml:space="preserve">на момент подписания настоящего </w:t>
      </w:r>
      <w:r w:rsidRPr="007A60FF">
        <w:rPr>
          <w:sz w:val="20"/>
        </w:rPr>
        <w:t xml:space="preserve">договора,  оплачивается «Дольщиком» (возвращается «Застройщиком») </w:t>
      </w:r>
      <w:r w:rsidR="00624277">
        <w:rPr>
          <w:sz w:val="20"/>
        </w:rPr>
        <w:t>до подписания передаточного акта, указанного в пункте 6.2. настоящего договора</w:t>
      </w:r>
      <w:r>
        <w:rPr>
          <w:sz w:val="20"/>
        </w:rPr>
        <w:t>.</w:t>
      </w:r>
    </w:p>
    <w:p w:rsidR="00D32F97" w:rsidRPr="007A60FF" w:rsidRDefault="005F5EEE" w:rsidP="00E07F78">
      <w:pPr>
        <w:ind w:right="-2"/>
        <w:jc w:val="both"/>
        <w:rPr>
          <w:i/>
          <w:sz w:val="20"/>
        </w:rPr>
      </w:pPr>
      <w:r w:rsidRPr="007A60FF">
        <w:rPr>
          <w:sz w:val="20"/>
        </w:rPr>
        <w:tab/>
      </w:r>
      <w:r w:rsidR="00B37DEA" w:rsidRPr="007A60FF">
        <w:rPr>
          <w:sz w:val="20"/>
        </w:rPr>
        <w:t>7</w:t>
      </w:r>
      <w:r w:rsidR="00D32F97" w:rsidRPr="007A60FF">
        <w:rPr>
          <w:sz w:val="20"/>
        </w:rPr>
        <w:t>.</w:t>
      </w:r>
      <w:r w:rsidR="00E203FA">
        <w:rPr>
          <w:sz w:val="20"/>
        </w:rPr>
        <w:t>3</w:t>
      </w:r>
      <w:r w:rsidR="00D32F97" w:rsidRPr="007A60FF">
        <w:rPr>
          <w:sz w:val="20"/>
        </w:rPr>
        <w:t>. Днем оплаты по настоящему договору является день поступления денежных средств на расчетный счет или в кассу «Застройщика».</w:t>
      </w:r>
    </w:p>
    <w:p w:rsidR="00D32F97" w:rsidRDefault="00D32F97" w:rsidP="00027575">
      <w:pPr>
        <w:ind w:firstLine="708"/>
        <w:jc w:val="both"/>
        <w:rPr>
          <w:sz w:val="20"/>
        </w:rPr>
      </w:pPr>
      <w:r w:rsidRPr="007A60FF">
        <w:rPr>
          <w:sz w:val="20"/>
        </w:rPr>
        <w:t>По соглашению сторон настоящего договора периодами для сдачи «Дольщиком» наличных денежных сре</w:t>
      </w:r>
      <w:proofErr w:type="gramStart"/>
      <w:r w:rsidRPr="007A60FF">
        <w:rPr>
          <w:sz w:val="20"/>
        </w:rPr>
        <w:t>дств в к</w:t>
      </w:r>
      <w:proofErr w:type="gramEnd"/>
      <w:r w:rsidRPr="007A60FF">
        <w:rPr>
          <w:sz w:val="20"/>
        </w:rPr>
        <w:t>ассу «Застройщика» устанавливаются рабочие дни в период с 9.00 часов до 13.00 часов.</w:t>
      </w:r>
    </w:p>
    <w:p w:rsidR="004C7358" w:rsidRPr="007A60FF" w:rsidRDefault="004C7358" w:rsidP="00027575">
      <w:pPr>
        <w:ind w:firstLine="708"/>
        <w:jc w:val="both"/>
        <w:rPr>
          <w:sz w:val="20"/>
        </w:rPr>
      </w:pPr>
      <w:r>
        <w:rPr>
          <w:sz w:val="20"/>
        </w:rPr>
        <w:t xml:space="preserve">7.4. </w:t>
      </w:r>
      <w:proofErr w:type="gramStart"/>
      <w:r>
        <w:rPr>
          <w:sz w:val="20"/>
        </w:rPr>
        <w:t>Стороны пришли к соглашению, что разница в значениях между общей проектной площадью «Объекта» и общей площадью «Объекта», которая будет указана в выписке из единого государственного реестра недвижимости, определенн</w:t>
      </w:r>
      <w:r w:rsidR="008315BB">
        <w:rPr>
          <w:sz w:val="20"/>
        </w:rPr>
        <w:t>ая</w:t>
      </w:r>
      <w:r>
        <w:rPr>
          <w:sz w:val="20"/>
        </w:rPr>
        <w:t xml:space="preserve"> согласно п. 5 ст. 15 Жилищного кодекса Российской Федерации (далее - ЖК РФ), устанавливающем, что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</w:t>
      </w:r>
      <w:proofErr w:type="gramEnd"/>
      <w:r>
        <w:rPr>
          <w:sz w:val="20"/>
        </w:rPr>
        <w:t xml:space="preserve"> для удовлетворения гражданами бытовых и иных нужд, связанных с их проживанием в жилом помещении, за исключением балконов, лоджий, веранд и террас, не влечет за собой </w:t>
      </w:r>
      <w:r w:rsidR="006802EF">
        <w:rPr>
          <w:sz w:val="20"/>
        </w:rPr>
        <w:t>изменения</w:t>
      </w:r>
      <w:r>
        <w:rPr>
          <w:sz w:val="20"/>
        </w:rPr>
        <w:t xml:space="preserve"> цены настоящего договора.</w:t>
      </w:r>
    </w:p>
    <w:p w:rsidR="00D32F97" w:rsidRPr="007A60FF" w:rsidRDefault="00B37DEA" w:rsidP="00027575">
      <w:pPr>
        <w:ind w:firstLine="708"/>
        <w:jc w:val="both"/>
        <w:rPr>
          <w:sz w:val="20"/>
        </w:rPr>
      </w:pPr>
      <w:r w:rsidRPr="007A60FF">
        <w:rPr>
          <w:sz w:val="20"/>
        </w:rPr>
        <w:t>7</w:t>
      </w:r>
      <w:r w:rsidR="00D32F97" w:rsidRPr="007A60FF">
        <w:rPr>
          <w:sz w:val="20"/>
        </w:rPr>
        <w:t>.</w:t>
      </w:r>
      <w:r w:rsidR="00234592">
        <w:rPr>
          <w:sz w:val="20"/>
        </w:rPr>
        <w:t>5</w:t>
      </w:r>
      <w:r w:rsidR="00D32F97" w:rsidRPr="007A60FF">
        <w:rPr>
          <w:sz w:val="20"/>
        </w:rPr>
        <w:t>. В случае досрочного исполнения «Застройщиком» своих обязательств по настоящему договору «Дольщик» обязуется произвести соответствующую досрочную оплату по настоящему договору.</w:t>
      </w:r>
    </w:p>
    <w:p w:rsidR="00722C8C" w:rsidRDefault="00B37DEA" w:rsidP="002364C5">
      <w:pPr>
        <w:jc w:val="both"/>
        <w:rPr>
          <w:b/>
          <w:sz w:val="20"/>
        </w:rPr>
      </w:pPr>
      <w:r w:rsidRPr="007A60FF">
        <w:rPr>
          <w:sz w:val="20"/>
        </w:rPr>
        <w:tab/>
      </w:r>
    </w:p>
    <w:p w:rsidR="006F0D3A" w:rsidRPr="007A60FF" w:rsidRDefault="008F2E33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8</w:t>
      </w:r>
      <w:r w:rsidR="006F0D3A" w:rsidRPr="007A60FF">
        <w:rPr>
          <w:rFonts w:ascii="Times New Roman" w:hAnsi="Times New Roman"/>
          <w:b/>
          <w:sz w:val="20"/>
        </w:rPr>
        <w:t>. Форс-мажор.</w:t>
      </w:r>
    </w:p>
    <w:p w:rsidR="006F0D3A" w:rsidRPr="007A60FF" w:rsidRDefault="008F2E3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8</w:t>
      </w:r>
      <w:r w:rsidR="006F0D3A" w:rsidRPr="007A60FF">
        <w:rPr>
          <w:rFonts w:ascii="Times New Roman" w:hAnsi="Times New Roman"/>
          <w:sz w:val="20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всеми разумными мерами.</w:t>
      </w:r>
    </w:p>
    <w:p w:rsidR="006F0D3A" w:rsidRPr="007A60FF" w:rsidRDefault="008F2E3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8</w:t>
      </w:r>
      <w:r w:rsidR="006F0D3A" w:rsidRPr="007A60FF">
        <w:rPr>
          <w:rFonts w:ascii="Times New Roman" w:hAnsi="Times New Roman"/>
          <w:sz w:val="20"/>
        </w:rPr>
        <w:t xml:space="preserve">.2. </w:t>
      </w:r>
      <w:proofErr w:type="gramStart"/>
      <w:r w:rsidR="006F0D3A" w:rsidRPr="007A60FF">
        <w:rPr>
          <w:rFonts w:ascii="Times New Roman" w:hAnsi="Times New Roman"/>
          <w:sz w:val="20"/>
        </w:rPr>
        <w:t>К событиям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 (как стихийное явление), а также забастовки, правительственные постановления или распоряжения (или отсутствие таковых) государственных органов, органов местного самоуправления, военные действия любого характера, препятствующие выполнению предмета настоящего договора.</w:t>
      </w:r>
      <w:proofErr w:type="gramEnd"/>
    </w:p>
    <w:p w:rsidR="006F0D3A" w:rsidRPr="007A60FF" w:rsidRDefault="008F2E33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8</w:t>
      </w:r>
      <w:r w:rsidR="006F0D3A" w:rsidRPr="007A60FF">
        <w:rPr>
          <w:rFonts w:ascii="Times New Roman" w:hAnsi="Times New Roman"/>
          <w:sz w:val="20"/>
        </w:rPr>
        <w:t>.3.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054E71" w:rsidRDefault="008F2E33" w:rsidP="00BA1215">
      <w:pPr>
        <w:pStyle w:val="a5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8</w:t>
      </w:r>
      <w:r w:rsidR="006F0D3A" w:rsidRPr="007A60FF">
        <w:rPr>
          <w:rFonts w:ascii="Times New Roman" w:hAnsi="Times New Roman"/>
          <w:sz w:val="20"/>
        </w:rPr>
        <w:t>.</w:t>
      </w:r>
      <w:r w:rsidRPr="007A60FF">
        <w:rPr>
          <w:rFonts w:ascii="Times New Roman" w:hAnsi="Times New Roman"/>
          <w:sz w:val="20"/>
        </w:rPr>
        <w:t>4</w:t>
      </w:r>
      <w:r w:rsidR="006F0D3A" w:rsidRPr="007A60FF">
        <w:rPr>
          <w:rFonts w:ascii="Times New Roman" w:hAnsi="Times New Roman"/>
          <w:sz w:val="20"/>
        </w:rPr>
        <w:t xml:space="preserve">. </w:t>
      </w:r>
      <w:proofErr w:type="gramStart"/>
      <w:r w:rsidR="006F0D3A" w:rsidRPr="007A60FF">
        <w:rPr>
          <w:rFonts w:ascii="Times New Roman" w:hAnsi="Times New Roman"/>
          <w:sz w:val="20"/>
        </w:rPr>
        <w:t>«Застройщик» освобождается от ответственности за наруш</w:t>
      </w:r>
      <w:r w:rsidRPr="007A60FF">
        <w:rPr>
          <w:rFonts w:ascii="Times New Roman" w:hAnsi="Times New Roman"/>
          <w:sz w:val="20"/>
        </w:rPr>
        <w:t>ение срока, указанного в абзаце первом пункта 6.1.</w:t>
      </w:r>
      <w:r w:rsidR="006F0D3A" w:rsidRPr="007A60FF">
        <w:rPr>
          <w:rFonts w:ascii="Times New Roman" w:hAnsi="Times New Roman"/>
          <w:sz w:val="20"/>
        </w:rPr>
        <w:t xml:space="preserve"> настоящего договора, если это нарушение было допущено в связи с нарушением</w:t>
      </w:r>
      <w:r w:rsidRPr="007A60FF">
        <w:rPr>
          <w:rFonts w:ascii="Times New Roman" w:hAnsi="Times New Roman"/>
          <w:sz w:val="20"/>
        </w:rPr>
        <w:t xml:space="preserve"> государственными органами и/или</w:t>
      </w:r>
      <w:r w:rsidR="006F0D3A" w:rsidRPr="007A60FF">
        <w:rPr>
          <w:rFonts w:ascii="Times New Roman" w:hAnsi="Times New Roman"/>
          <w:sz w:val="20"/>
        </w:rPr>
        <w:t xml:space="preserve"> органами местного самоуправления города Твери</w:t>
      </w:r>
      <w:r w:rsidR="00BA1215">
        <w:rPr>
          <w:rFonts w:ascii="Times New Roman" w:hAnsi="Times New Roman"/>
          <w:sz w:val="20"/>
        </w:rPr>
        <w:t xml:space="preserve">, организациями и учреждениями, </w:t>
      </w:r>
      <w:r w:rsidR="006F0D3A" w:rsidRPr="007A60FF">
        <w:rPr>
          <w:rFonts w:ascii="Times New Roman" w:hAnsi="Times New Roman"/>
          <w:sz w:val="20"/>
        </w:rPr>
        <w:t xml:space="preserve">установленных сроков проведения процедуры (всей или отдельных ее этапов) приемки в эксплуатацию вновь построенных объектов </w:t>
      </w:r>
      <w:r w:rsidR="00BA1215">
        <w:rPr>
          <w:rFonts w:ascii="Times New Roman" w:hAnsi="Times New Roman"/>
          <w:sz w:val="20"/>
        </w:rPr>
        <w:t xml:space="preserve">и регистрации прав Дольщика на «Объект» </w:t>
      </w:r>
      <w:r w:rsidR="006F0D3A" w:rsidRPr="007A60FF">
        <w:rPr>
          <w:rFonts w:ascii="Times New Roman" w:hAnsi="Times New Roman"/>
          <w:sz w:val="20"/>
        </w:rPr>
        <w:t>при отсутствии ненадлежащих</w:t>
      </w:r>
      <w:proofErr w:type="gramEnd"/>
      <w:r w:rsidR="006F0D3A" w:rsidRPr="007A60FF">
        <w:rPr>
          <w:rFonts w:ascii="Times New Roman" w:hAnsi="Times New Roman"/>
          <w:sz w:val="20"/>
        </w:rPr>
        <w:t xml:space="preserve"> действий со стороны «Застройщика».</w:t>
      </w:r>
    </w:p>
    <w:p w:rsidR="009C3D78" w:rsidRPr="007A60FF" w:rsidRDefault="009C3D78" w:rsidP="009C3D78">
      <w:pPr>
        <w:pStyle w:val="a5"/>
        <w:spacing w:line="240" w:lineRule="auto"/>
        <w:rPr>
          <w:rFonts w:ascii="Times New Roman" w:hAnsi="Times New Roman"/>
          <w:bCs/>
          <w:color w:val="000000"/>
          <w:sz w:val="20"/>
        </w:rPr>
      </w:pPr>
      <w:r w:rsidRPr="007A60FF">
        <w:rPr>
          <w:rFonts w:ascii="Times New Roman" w:hAnsi="Times New Roman"/>
          <w:color w:val="000000"/>
          <w:sz w:val="20"/>
        </w:rPr>
        <w:t xml:space="preserve">Застройщик» освобождается от ответственности за нарушение срока, указанного в </w:t>
      </w:r>
      <w:r w:rsidRPr="007A60FF">
        <w:rPr>
          <w:rFonts w:ascii="Times New Roman" w:hAnsi="Times New Roman"/>
          <w:sz w:val="20"/>
        </w:rPr>
        <w:t>абзаце первом пункта 6.1. настоящего договора</w:t>
      </w:r>
      <w:r w:rsidRPr="007A60FF">
        <w:rPr>
          <w:rFonts w:ascii="Times New Roman" w:hAnsi="Times New Roman"/>
          <w:color w:val="000000"/>
          <w:sz w:val="20"/>
        </w:rPr>
        <w:t>, по основаниям, предусмотренным настоящим пунктом, на период времени, равный периоду просрочки оформления уполномоченным органом соответствующих документов.</w:t>
      </w:r>
    </w:p>
    <w:p w:rsidR="009C3D78" w:rsidRDefault="009C3D78" w:rsidP="009C3D78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6F0D3A" w:rsidRPr="007A60FF" w:rsidRDefault="00235DA9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9</w:t>
      </w:r>
      <w:r w:rsidR="006F0D3A" w:rsidRPr="007A60FF">
        <w:rPr>
          <w:rFonts w:ascii="Times New Roman" w:hAnsi="Times New Roman"/>
          <w:b/>
          <w:sz w:val="20"/>
        </w:rPr>
        <w:t xml:space="preserve">. Риск случайной гибели или случайного повреждения </w:t>
      </w:r>
      <w:r w:rsidR="00B34449" w:rsidRPr="007A60FF">
        <w:rPr>
          <w:rFonts w:ascii="Times New Roman" w:hAnsi="Times New Roman"/>
          <w:b/>
          <w:sz w:val="20"/>
        </w:rPr>
        <w:t>«</w:t>
      </w:r>
      <w:r w:rsidR="006F0D3A" w:rsidRPr="007A60FF">
        <w:rPr>
          <w:rFonts w:ascii="Times New Roman" w:hAnsi="Times New Roman"/>
          <w:b/>
          <w:sz w:val="20"/>
        </w:rPr>
        <w:t>Объекта</w:t>
      </w:r>
      <w:r w:rsidR="00B34449" w:rsidRPr="007A60FF">
        <w:rPr>
          <w:rFonts w:ascii="Times New Roman" w:hAnsi="Times New Roman"/>
          <w:b/>
          <w:sz w:val="20"/>
        </w:rPr>
        <w:t>»</w:t>
      </w:r>
      <w:r w:rsidR="006F0D3A" w:rsidRPr="007A60FF">
        <w:rPr>
          <w:rFonts w:ascii="Times New Roman" w:hAnsi="Times New Roman"/>
          <w:b/>
          <w:sz w:val="20"/>
        </w:rPr>
        <w:t>.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bCs/>
          <w:sz w:val="20"/>
        </w:rPr>
      </w:pPr>
      <w:r w:rsidRPr="007A60FF">
        <w:rPr>
          <w:rFonts w:ascii="Times New Roman" w:hAnsi="Times New Roman"/>
          <w:bCs/>
          <w:sz w:val="20"/>
        </w:rPr>
        <w:tab/>
      </w:r>
      <w:r w:rsidR="00235DA9" w:rsidRPr="007A60FF">
        <w:rPr>
          <w:rFonts w:ascii="Times New Roman" w:hAnsi="Times New Roman"/>
          <w:bCs/>
          <w:sz w:val="20"/>
        </w:rPr>
        <w:t>9</w:t>
      </w:r>
      <w:r w:rsidRPr="007A60FF">
        <w:rPr>
          <w:rFonts w:ascii="Times New Roman" w:hAnsi="Times New Roman"/>
          <w:bCs/>
          <w:sz w:val="20"/>
        </w:rPr>
        <w:t xml:space="preserve">.1. Риск случайной гибели или случайного повреждения </w:t>
      </w:r>
      <w:r w:rsidR="00235DA9" w:rsidRPr="007A60FF">
        <w:rPr>
          <w:rFonts w:ascii="Times New Roman" w:hAnsi="Times New Roman"/>
          <w:bCs/>
          <w:sz w:val="20"/>
        </w:rPr>
        <w:t>«</w:t>
      </w:r>
      <w:r w:rsidRPr="007A60FF">
        <w:rPr>
          <w:rFonts w:ascii="Times New Roman" w:hAnsi="Times New Roman"/>
          <w:sz w:val="20"/>
        </w:rPr>
        <w:t>Объекта</w:t>
      </w:r>
      <w:r w:rsidR="00235DA9" w:rsidRPr="007A60FF">
        <w:rPr>
          <w:rFonts w:ascii="Times New Roman" w:hAnsi="Times New Roman"/>
          <w:sz w:val="20"/>
        </w:rPr>
        <w:t>»</w:t>
      </w:r>
      <w:r w:rsidRPr="007A60FF">
        <w:rPr>
          <w:rFonts w:ascii="Times New Roman" w:hAnsi="Times New Roman"/>
          <w:bCs/>
          <w:sz w:val="20"/>
        </w:rPr>
        <w:t xml:space="preserve"> до его передачи «Дольщику»</w:t>
      </w:r>
      <w:r w:rsidR="00235DA9" w:rsidRPr="007A60FF">
        <w:rPr>
          <w:rFonts w:ascii="Times New Roman" w:hAnsi="Times New Roman"/>
          <w:bCs/>
          <w:sz w:val="20"/>
        </w:rPr>
        <w:t xml:space="preserve"> по </w:t>
      </w:r>
      <w:r w:rsidR="00E6171E">
        <w:rPr>
          <w:rFonts w:ascii="Times New Roman" w:hAnsi="Times New Roman"/>
          <w:bCs/>
          <w:sz w:val="20"/>
        </w:rPr>
        <w:t xml:space="preserve">передаточному </w:t>
      </w:r>
      <w:r w:rsidR="00235DA9" w:rsidRPr="007A60FF">
        <w:rPr>
          <w:rFonts w:ascii="Times New Roman" w:hAnsi="Times New Roman"/>
          <w:bCs/>
          <w:sz w:val="20"/>
        </w:rPr>
        <w:t>акту</w:t>
      </w:r>
      <w:r w:rsidR="00E6171E">
        <w:rPr>
          <w:rFonts w:ascii="Times New Roman" w:hAnsi="Times New Roman"/>
          <w:bCs/>
          <w:sz w:val="20"/>
        </w:rPr>
        <w:t xml:space="preserve"> или ином</w:t>
      </w:r>
      <w:r w:rsidR="00EB5DD8">
        <w:rPr>
          <w:rFonts w:ascii="Times New Roman" w:hAnsi="Times New Roman"/>
          <w:bCs/>
          <w:sz w:val="20"/>
        </w:rPr>
        <w:t>у документу о передаче</w:t>
      </w:r>
      <w:r w:rsidR="00235DA9" w:rsidRPr="007A60FF">
        <w:rPr>
          <w:rFonts w:ascii="Times New Roman" w:hAnsi="Times New Roman"/>
          <w:bCs/>
          <w:sz w:val="20"/>
        </w:rPr>
        <w:t>,</w:t>
      </w:r>
      <w:r w:rsidRPr="007A60FF">
        <w:rPr>
          <w:rFonts w:ascii="Times New Roman" w:hAnsi="Times New Roman"/>
          <w:bCs/>
          <w:sz w:val="20"/>
        </w:rPr>
        <w:t xml:space="preserve"> несет «Застройщик».</w:t>
      </w:r>
      <w:r w:rsidR="00235DA9" w:rsidRPr="007A60FF">
        <w:rPr>
          <w:rFonts w:ascii="Times New Roman" w:hAnsi="Times New Roman"/>
          <w:bCs/>
          <w:sz w:val="20"/>
        </w:rPr>
        <w:t xml:space="preserve"> После подписания </w:t>
      </w:r>
      <w:r w:rsidR="00E6171E">
        <w:rPr>
          <w:rFonts w:ascii="Times New Roman" w:hAnsi="Times New Roman"/>
          <w:bCs/>
          <w:sz w:val="20"/>
        </w:rPr>
        <w:t xml:space="preserve">передаточного </w:t>
      </w:r>
      <w:r w:rsidR="00E6171E" w:rsidRPr="007A60FF">
        <w:rPr>
          <w:rFonts w:ascii="Times New Roman" w:hAnsi="Times New Roman"/>
          <w:bCs/>
          <w:sz w:val="20"/>
        </w:rPr>
        <w:t>акт</w:t>
      </w:r>
      <w:r w:rsidR="00E6171E">
        <w:rPr>
          <w:rFonts w:ascii="Times New Roman" w:hAnsi="Times New Roman"/>
          <w:bCs/>
          <w:sz w:val="20"/>
        </w:rPr>
        <w:t>а или иног</w:t>
      </w:r>
      <w:r w:rsidR="00EB5DD8">
        <w:rPr>
          <w:rFonts w:ascii="Times New Roman" w:hAnsi="Times New Roman"/>
          <w:bCs/>
          <w:sz w:val="20"/>
        </w:rPr>
        <w:t>о документа о передаче</w:t>
      </w:r>
      <w:r w:rsidR="00235DA9" w:rsidRPr="007A60FF">
        <w:rPr>
          <w:rFonts w:ascii="Times New Roman" w:hAnsi="Times New Roman"/>
          <w:bCs/>
          <w:sz w:val="20"/>
        </w:rPr>
        <w:t>, риск случайной гибели или случайного повреждения «</w:t>
      </w:r>
      <w:r w:rsidR="00235DA9" w:rsidRPr="007A60FF">
        <w:rPr>
          <w:rFonts w:ascii="Times New Roman" w:hAnsi="Times New Roman"/>
          <w:sz w:val="20"/>
        </w:rPr>
        <w:t>Объекта» несет «Дольщик».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396296" w:rsidRPr="007A60FF" w:rsidRDefault="00396296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10. Ответственность сторон.</w:t>
      </w:r>
    </w:p>
    <w:p w:rsidR="006C7A24" w:rsidRPr="00BD4FED" w:rsidRDefault="006C7A24" w:rsidP="00027575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10.</w:t>
      </w:r>
      <w:r w:rsidR="00396296" w:rsidRPr="007A60FF">
        <w:rPr>
          <w:rFonts w:ascii="Times New Roman" w:hAnsi="Times New Roman"/>
          <w:sz w:val="20"/>
        </w:rPr>
        <w:t xml:space="preserve">1. </w:t>
      </w:r>
      <w:proofErr w:type="gramStart"/>
      <w:r w:rsidRPr="007A60FF">
        <w:rPr>
          <w:rFonts w:ascii="Times New Roman" w:hAnsi="Times New Roman"/>
          <w:sz w:val="20"/>
        </w:rPr>
        <w:t xml:space="preserve">Стороны настоящего договора несут ответственность за неисполнение либо ненадлежащее исполнение своих обязательств по настоящему договору в соответствии с нормами действующего законодательства, в частности -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7A60FF">
          <w:rPr>
            <w:rFonts w:ascii="Times New Roman" w:hAnsi="Times New Roman"/>
            <w:sz w:val="20"/>
          </w:rPr>
          <w:t>2004 г</w:t>
        </w:r>
      </w:smartTag>
      <w:r w:rsidRPr="007A60FF">
        <w:rPr>
          <w:rFonts w:ascii="Times New Roman" w:hAnsi="Times New Roman"/>
          <w:sz w:val="20"/>
        </w:rPr>
        <w:t>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</w:t>
      </w:r>
      <w:r w:rsidR="00DA32D3">
        <w:rPr>
          <w:rFonts w:ascii="Times New Roman" w:hAnsi="Times New Roman"/>
          <w:sz w:val="20"/>
        </w:rPr>
        <w:t xml:space="preserve">йской </w:t>
      </w:r>
      <w:r w:rsidR="00DA32D3" w:rsidRPr="00966212">
        <w:rPr>
          <w:rFonts w:ascii="Times New Roman" w:hAnsi="Times New Roman"/>
          <w:sz w:val="20"/>
        </w:rPr>
        <w:t xml:space="preserve">Федерации» </w:t>
      </w:r>
      <w:r w:rsidR="00966212" w:rsidRPr="00966212">
        <w:rPr>
          <w:rFonts w:ascii="Times New Roman" w:hAnsi="Times New Roman"/>
          <w:sz w:val="20"/>
        </w:rPr>
        <w:t>(</w:t>
      </w:r>
      <w:r w:rsidR="00470E0E">
        <w:rPr>
          <w:rFonts w:ascii="Times New Roman" w:hAnsi="Times New Roman"/>
          <w:sz w:val="20"/>
        </w:rPr>
        <w:t>с изменениями</w:t>
      </w:r>
      <w:r w:rsidR="00966212" w:rsidRPr="00470E0E">
        <w:rPr>
          <w:rFonts w:ascii="Times New Roman" w:hAnsi="Times New Roman"/>
          <w:sz w:val="20"/>
        </w:rPr>
        <w:t>)</w:t>
      </w:r>
      <w:r w:rsidRPr="00BD4FED">
        <w:rPr>
          <w:rFonts w:ascii="Times New Roman" w:hAnsi="Times New Roman"/>
          <w:sz w:val="20"/>
        </w:rPr>
        <w:t>.</w:t>
      </w:r>
      <w:proofErr w:type="gramEnd"/>
    </w:p>
    <w:p w:rsidR="00396296" w:rsidRPr="007A60FF" w:rsidRDefault="00396296" w:rsidP="00027575">
      <w:pPr>
        <w:jc w:val="both"/>
        <w:rPr>
          <w:sz w:val="20"/>
        </w:rPr>
      </w:pPr>
    </w:p>
    <w:p w:rsidR="006F0D3A" w:rsidRPr="007A60FF" w:rsidRDefault="006F0D3A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1</w:t>
      </w:r>
      <w:r w:rsidR="00AB3A6E" w:rsidRPr="007A60FF">
        <w:rPr>
          <w:rFonts w:ascii="Times New Roman" w:hAnsi="Times New Roman"/>
          <w:b/>
          <w:sz w:val="20"/>
        </w:rPr>
        <w:t>1</w:t>
      </w:r>
      <w:r w:rsidRPr="007A60FF">
        <w:rPr>
          <w:rFonts w:ascii="Times New Roman" w:hAnsi="Times New Roman"/>
          <w:b/>
          <w:sz w:val="20"/>
        </w:rPr>
        <w:t>. Гарантии качества.</w:t>
      </w:r>
    </w:p>
    <w:p w:rsidR="00FB7364" w:rsidRPr="007A60FF" w:rsidRDefault="007F7888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lastRenderedPageBreak/>
        <w:tab/>
      </w:r>
      <w:r w:rsidRPr="007A60FF">
        <w:rPr>
          <w:rFonts w:ascii="Times New Roman" w:hAnsi="Times New Roman"/>
          <w:color w:val="000000"/>
          <w:sz w:val="20"/>
        </w:rPr>
        <w:t>1</w:t>
      </w:r>
      <w:r w:rsidR="00AB3A6E" w:rsidRPr="007A60FF">
        <w:rPr>
          <w:rFonts w:ascii="Times New Roman" w:hAnsi="Times New Roman"/>
          <w:color w:val="000000"/>
          <w:sz w:val="20"/>
        </w:rPr>
        <w:t>1</w:t>
      </w:r>
      <w:r w:rsidRPr="007A60FF">
        <w:rPr>
          <w:rFonts w:ascii="Times New Roman" w:hAnsi="Times New Roman"/>
          <w:color w:val="000000"/>
          <w:sz w:val="20"/>
        </w:rPr>
        <w:t>.1. «Застройщик» гарантирует соответствие выполненных работ по строительству «Объекта</w:t>
      </w:r>
      <w:r w:rsidR="00966212">
        <w:rPr>
          <w:rFonts w:ascii="Times New Roman" w:hAnsi="Times New Roman"/>
          <w:color w:val="000000"/>
          <w:sz w:val="20"/>
        </w:rPr>
        <w:t>»</w:t>
      </w:r>
      <w:r w:rsidRPr="007A60FF">
        <w:rPr>
          <w:rFonts w:ascii="Times New Roman" w:hAnsi="Times New Roman"/>
          <w:color w:val="000000"/>
          <w:sz w:val="20"/>
        </w:rPr>
        <w:t xml:space="preserve"> </w:t>
      </w:r>
      <w:r w:rsidRPr="007A60FF">
        <w:rPr>
          <w:rFonts w:ascii="Times New Roman" w:hAnsi="Times New Roman"/>
          <w:i/>
          <w:color w:val="993366"/>
          <w:sz w:val="20"/>
        </w:rPr>
        <w:t xml:space="preserve"> </w:t>
      </w:r>
      <w:r w:rsidRPr="007A60FF">
        <w:rPr>
          <w:rFonts w:ascii="Times New Roman" w:hAnsi="Times New Roman"/>
          <w:color w:val="000000"/>
          <w:sz w:val="20"/>
        </w:rPr>
        <w:t xml:space="preserve">условиям настоящего договора, требованиям технических регламентов, проектной документации и градостроительным регламентам. «Застройщик» несет ответственность перед «Дольщиком» за недостатки и </w:t>
      </w:r>
      <w:r w:rsidRPr="007A60FF">
        <w:rPr>
          <w:rFonts w:ascii="Times New Roman" w:hAnsi="Times New Roman"/>
          <w:sz w:val="20"/>
        </w:rPr>
        <w:t>дефекты, допущенные по вине «Застройщика», обнаруженные в пределах гарантийного срока. Гарантийный срок для «Объекта»</w:t>
      </w:r>
      <w:r w:rsidR="00FB7364">
        <w:rPr>
          <w:rFonts w:ascii="Times New Roman" w:hAnsi="Times New Roman"/>
          <w:sz w:val="20"/>
        </w:rPr>
        <w:t>, за исключением технологического и инженерного оборудования,</w:t>
      </w:r>
      <w:r w:rsidRPr="007A60FF">
        <w:rPr>
          <w:rFonts w:ascii="Times New Roman" w:hAnsi="Times New Roman"/>
          <w:sz w:val="20"/>
        </w:rPr>
        <w:t xml:space="preserve"> составляет 5 (пять) лет со дня</w:t>
      </w:r>
      <w:r w:rsidR="009C3D78">
        <w:rPr>
          <w:rFonts w:ascii="Times New Roman" w:hAnsi="Times New Roman"/>
          <w:sz w:val="20"/>
        </w:rPr>
        <w:t xml:space="preserve"> передачи «Объекта».</w:t>
      </w:r>
      <w:r w:rsidR="00FB7364">
        <w:rPr>
          <w:rFonts w:ascii="Times New Roman" w:hAnsi="Times New Roman"/>
          <w:sz w:val="20"/>
        </w:rPr>
        <w:tab/>
        <w:t>Гарантийный срок на инженерное и технологическое оборудование, входящее в состав «</w:t>
      </w:r>
      <w:r w:rsidR="00AC5D27">
        <w:rPr>
          <w:rFonts w:ascii="Times New Roman" w:hAnsi="Times New Roman"/>
          <w:sz w:val="20"/>
        </w:rPr>
        <w:t>Объекта</w:t>
      </w:r>
      <w:r w:rsidR="00FB7364">
        <w:rPr>
          <w:rFonts w:ascii="Times New Roman" w:hAnsi="Times New Roman"/>
          <w:sz w:val="20"/>
        </w:rPr>
        <w:t xml:space="preserve">», составляет 3 (три) года со дня подписания первого передаточного акта на помещение, входящего в состав «Дома». </w:t>
      </w:r>
    </w:p>
    <w:p w:rsidR="00AC5D27" w:rsidRPr="009C3D78" w:rsidRDefault="00AB3A6E" w:rsidP="009C3D78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AC5D27" w:rsidRPr="009C3D78">
        <w:rPr>
          <w:rFonts w:ascii="Times New Roman" w:hAnsi="Times New Roman"/>
          <w:sz w:val="20"/>
        </w:rPr>
        <w:t>11.</w:t>
      </w:r>
      <w:r w:rsidR="009C3D78" w:rsidRPr="009C3D78">
        <w:rPr>
          <w:rFonts w:ascii="Times New Roman" w:hAnsi="Times New Roman"/>
          <w:sz w:val="20"/>
        </w:rPr>
        <w:t>2</w:t>
      </w:r>
      <w:r w:rsidR="00AC5D27" w:rsidRPr="009C3D78">
        <w:rPr>
          <w:rFonts w:ascii="Times New Roman" w:hAnsi="Times New Roman"/>
          <w:sz w:val="20"/>
        </w:rPr>
        <w:t xml:space="preserve">. </w:t>
      </w:r>
      <w:proofErr w:type="gramStart"/>
      <w:r w:rsidR="00AC5D27" w:rsidRPr="009C3D78">
        <w:rPr>
          <w:rFonts w:ascii="Times New Roman" w:hAnsi="Times New Roman"/>
          <w:sz w:val="20"/>
        </w:rPr>
        <w:t>«Застройщик» не несет ответственности за недостатки (дефекты) «Объекта», обнаруженные в течение гарантийного срока, если докажет, что они произошли вследствие нормального износа «Объекта» или входящих в его состав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«Объекта» или входящих в его состав систем инженерно-технического обеспечения, конструктивных элементов, изделий либо вследствие ненадлежащего</w:t>
      </w:r>
      <w:proofErr w:type="gramEnd"/>
      <w:r w:rsidR="00AC5D27" w:rsidRPr="009C3D78">
        <w:rPr>
          <w:rFonts w:ascii="Times New Roman" w:hAnsi="Times New Roman"/>
          <w:sz w:val="20"/>
        </w:rPr>
        <w:t xml:space="preserve"> их ремонта, проведенного самим «Дольщиком» или привлеченными им третьими лицами, а </w:t>
      </w:r>
      <w:proofErr w:type="gramStart"/>
      <w:r w:rsidR="00AC5D27" w:rsidRPr="009C3D78">
        <w:rPr>
          <w:rFonts w:ascii="Times New Roman" w:hAnsi="Times New Roman"/>
          <w:sz w:val="20"/>
        </w:rPr>
        <w:t>также</w:t>
      </w:r>
      <w:proofErr w:type="gramEnd"/>
      <w:r w:rsidR="00AC5D27" w:rsidRPr="009C3D78">
        <w:rPr>
          <w:rFonts w:ascii="Times New Roman" w:hAnsi="Times New Roman"/>
          <w:sz w:val="20"/>
        </w:rPr>
        <w:t xml:space="preserve"> если недостатки (дефекты) «Объекта» возникли вследствие нарушения предусмотренных предоставленной «Дольщику» инструкцией по эксплуатации «Объекта»  правил и условий эффективного и безопасного использования «Объекта», входящих в его состав систем инженерно-технического обеспечения, конструктивных элементов, изделий.</w:t>
      </w:r>
    </w:p>
    <w:p w:rsidR="00672575" w:rsidRDefault="00672575" w:rsidP="00672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672575" w:rsidRDefault="00672575" w:rsidP="00672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12. Особые условия.</w:t>
      </w:r>
    </w:p>
    <w:p w:rsidR="00035EC8" w:rsidRDefault="00672575" w:rsidP="00672575">
      <w:pPr>
        <w:pStyle w:val="a3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12.1. </w:t>
      </w:r>
      <w:proofErr w:type="gramStart"/>
      <w:r>
        <w:rPr>
          <w:rFonts w:ascii="Times New Roman" w:hAnsi="Times New Roman"/>
          <w:sz w:val="20"/>
        </w:rPr>
        <w:t xml:space="preserve">В связи с тем, что строительство «Жилого комплекса» будет осуществляться в 5 (пять) этапов, строительство «Дома» из которых является </w:t>
      </w:r>
      <w:r w:rsidR="00C30E86">
        <w:rPr>
          <w:rFonts w:ascii="Times New Roman" w:hAnsi="Times New Roman"/>
          <w:sz w:val="20"/>
        </w:rPr>
        <w:t>2</w:t>
      </w:r>
      <w:r w:rsidR="009E1B64">
        <w:rPr>
          <w:rFonts w:ascii="Times New Roman" w:hAnsi="Times New Roman"/>
          <w:sz w:val="20"/>
        </w:rPr>
        <w:t>-ым</w:t>
      </w:r>
      <w:r>
        <w:rPr>
          <w:rFonts w:ascii="Times New Roman" w:hAnsi="Times New Roman"/>
          <w:sz w:val="20"/>
        </w:rPr>
        <w:t xml:space="preserve"> этапом, </w:t>
      </w:r>
      <w:r w:rsidR="00035EC8">
        <w:rPr>
          <w:rFonts w:ascii="Times New Roman" w:hAnsi="Times New Roman"/>
          <w:sz w:val="20"/>
        </w:rPr>
        <w:t>после ввода «Дома» в эксплуатацию</w:t>
      </w:r>
      <w:r w:rsidR="00035EC8" w:rsidRPr="00035EC8">
        <w:rPr>
          <w:rFonts w:ascii="Times New Roman" w:hAnsi="Times New Roman"/>
          <w:sz w:val="20"/>
        </w:rPr>
        <w:t xml:space="preserve"> </w:t>
      </w:r>
      <w:r w:rsidR="00035EC8">
        <w:rPr>
          <w:rFonts w:ascii="Times New Roman" w:hAnsi="Times New Roman"/>
          <w:sz w:val="20"/>
        </w:rPr>
        <w:t xml:space="preserve">и передачи помещений в составе «Дома» в собственность всех дольщиков, заключивших договоры участия в долевом строительстве «Дома», </w:t>
      </w:r>
      <w:r w:rsidR="0033252B">
        <w:rPr>
          <w:rFonts w:ascii="Times New Roman" w:hAnsi="Times New Roman"/>
          <w:sz w:val="20"/>
        </w:rPr>
        <w:t xml:space="preserve">последним </w:t>
      </w:r>
      <w:r w:rsidR="00035EC8">
        <w:rPr>
          <w:rFonts w:ascii="Times New Roman" w:hAnsi="Times New Roman"/>
          <w:sz w:val="20"/>
        </w:rPr>
        <w:t xml:space="preserve">переходит доля в праве </w:t>
      </w:r>
      <w:r w:rsidR="002C486B">
        <w:rPr>
          <w:rFonts w:ascii="Times New Roman" w:hAnsi="Times New Roman"/>
          <w:sz w:val="20"/>
        </w:rPr>
        <w:t xml:space="preserve">общей долевой </w:t>
      </w:r>
      <w:r w:rsidR="00035EC8">
        <w:rPr>
          <w:rFonts w:ascii="Times New Roman" w:hAnsi="Times New Roman"/>
          <w:sz w:val="20"/>
        </w:rPr>
        <w:t xml:space="preserve">собственности на «Земельный участок» в размере </w:t>
      </w:r>
      <w:r w:rsidR="00C30E86" w:rsidRPr="00417645">
        <w:rPr>
          <w:rFonts w:ascii="Times New Roman" w:hAnsi="Times New Roman"/>
          <w:sz w:val="20"/>
        </w:rPr>
        <w:t>25</w:t>
      </w:r>
      <w:r w:rsidR="00D77BF3" w:rsidRPr="00417645">
        <w:rPr>
          <w:rFonts w:ascii="Times New Roman" w:hAnsi="Times New Roman"/>
          <w:sz w:val="20"/>
        </w:rPr>
        <w:t>/100 (</w:t>
      </w:r>
      <w:r w:rsidR="00AF4906" w:rsidRPr="00417645">
        <w:rPr>
          <w:rFonts w:ascii="Times New Roman" w:hAnsi="Times New Roman"/>
          <w:sz w:val="20"/>
        </w:rPr>
        <w:t>двадцать пять</w:t>
      </w:r>
      <w:proofErr w:type="gramEnd"/>
      <w:r w:rsidR="00AF4906" w:rsidRPr="00417645">
        <w:rPr>
          <w:rFonts w:ascii="Times New Roman" w:hAnsi="Times New Roman"/>
          <w:sz w:val="20"/>
        </w:rPr>
        <w:t xml:space="preserve"> сотых</w:t>
      </w:r>
      <w:r w:rsidR="00D77BF3" w:rsidRPr="00417645">
        <w:rPr>
          <w:rFonts w:ascii="Times New Roman" w:hAnsi="Times New Roman"/>
          <w:sz w:val="20"/>
        </w:rPr>
        <w:t>)</w:t>
      </w:r>
      <w:r w:rsidR="0033252B" w:rsidRPr="00417645">
        <w:rPr>
          <w:rFonts w:ascii="Times New Roman" w:hAnsi="Times New Roman"/>
          <w:sz w:val="20"/>
        </w:rPr>
        <w:t xml:space="preserve">, что соответствует </w:t>
      </w:r>
      <w:r w:rsidR="00C30E86" w:rsidRPr="00417645">
        <w:rPr>
          <w:rFonts w:ascii="Times New Roman" w:hAnsi="Times New Roman"/>
          <w:sz w:val="20"/>
        </w:rPr>
        <w:t>4027</w:t>
      </w:r>
      <w:r w:rsidR="00D77BF3" w:rsidRPr="00417645">
        <w:rPr>
          <w:rFonts w:ascii="Times New Roman" w:hAnsi="Times New Roman"/>
          <w:sz w:val="20"/>
        </w:rPr>
        <w:t xml:space="preserve"> (</w:t>
      </w:r>
      <w:r w:rsidR="00C30E86" w:rsidRPr="00417645">
        <w:rPr>
          <w:rFonts w:ascii="Times New Roman" w:hAnsi="Times New Roman"/>
          <w:sz w:val="20"/>
        </w:rPr>
        <w:t>четыре тысячи двадцать семь</w:t>
      </w:r>
      <w:r w:rsidR="00D77BF3" w:rsidRPr="00417645">
        <w:rPr>
          <w:rFonts w:ascii="Times New Roman" w:hAnsi="Times New Roman"/>
          <w:sz w:val="20"/>
        </w:rPr>
        <w:t>)</w:t>
      </w:r>
      <w:r w:rsidR="0033252B" w:rsidRPr="00417645">
        <w:rPr>
          <w:rFonts w:ascii="Times New Roman" w:hAnsi="Times New Roman"/>
          <w:sz w:val="20"/>
        </w:rPr>
        <w:t xml:space="preserve"> кв.м</w:t>
      </w:r>
      <w:r w:rsidR="00035EC8" w:rsidRPr="00417645">
        <w:rPr>
          <w:rFonts w:ascii="Times New Roman" w:hAnsi="Times New Roman"/>
          <w:sz w:val="20"/>
        </w:rPr>
        <w:t>.</w:t>
      </w:r>
    </w:p>
    <w:p w:rsidR="0033252B" w:rsidRPr="0033252B" w:rsidRDefault="009E1B64" w:rsidP="0033252B">
      <w:pPr>
        <w:ind w:firstLine="708"/>
        <w:jc w:val="both"/>
        <w:rPr>
          <w:sz w:val="20"/>
        </w:rPr>
      </w:pPr>
      <w:r w:rsidRPr="0033252B">
        <w:rPr>
          <w:sz w:val="20"/>
        </w:rPr>
        <w:t xml:space="preserve">После завершения строительства каждого последующего этапа строительства </w:t>
      </w:r>
      <w:r w:rsidR="0033252B" w:rsidRPr="0033252B">
        <w:rPr>
          <w:sz w:val="20"/>
        </w:rPr>
        <w:t>в составе «Жилого комплекса»</w:t>
      </w:r>
      <w:r w:rsidRPr="0033252B">
        <w:rPr>
          <w:sz w:val="20"/>
        </w:rPr>
        <w:t xml:space="preserve"> участникам соответствующего этапа строительства переходит доля в праве общей долевой собственности на земельный участок в размере согласно действующе</w:t>
      </w:r>
      <w:r w:rsidR="0033252B" w:rsidRPr="0033252B">
        <w:rPr>
          <w:sz w:val="20"/>
        </w:rPr>
        <w:t>му</w:t>
      </w:r>
      <w:r w:rsidRPr="0033252B">
        <w:rPr>
          <w:sz w:val="20"/>
        </w:rPr>
        <w:t xml:space="preserve"> законодательств</w:t>
      </w:r>
      <w:r w:rsidR="0033252B" w:rsidRPr="0033252B">
        <w:rPr>
          <w:sz w:val="20"/>
        </w:rPr>
        <w:t>у</w:t>
      </w:r>
      <w:r w:rsidRPr="0033252B">
        <w:rPr>
          <w:sz w:val="20"/>
        </w:rPr>
        <w:t xml:space="preserve"> Российской Федерации.</w:t>
      </w:r>
      <w:r w:rsidR="0033252B" w:rsidRPr="0033252B">
        <w:rPr>
          <w:sz w:val="20"/>
        </w:rPr>
        <w:t xml:space="preserve"> Указанные доли земельного участка не подлежат выделению в натуре и являются общей территорией для пользования участниками </w:t>
      </w:r>
      <w:r w:rsidR="00D77BF3">
        <w:rPr>
          <w:sz w:val="20"/>
        </w:rPr>
        <w:t xml:space="preserve">введенных в эксплуатацию </w:t>
      </w:r>
      <w:r w:rsidR="0033252B" w:rsidRPr="0033252B">
        <w:rPr>
          <w:sz w:val="20"/>
        </w:rPr>
        <w:t>этапов строительства.</w:t>
      </w:r>
    </w:p>
    <w:p w:rsidR="009E1B64" w:rsidRPr="0033252B" w:rsidRDefault="009E1B64" w:rsidP="009E1B64">
      <w:pPr>
        <w:ind w:firstLine="708"/>
        <w:jc w:val="both"/>
        <w:rPr>
          <w:sz w:val="20"/>
        </w:rPr>
      </w:pPr>
      <w:proofErr w:type="gramStart"/>
      <w:r w:rsidRPr="0033252B">
        <w:rPr>
          <w:sz w:val="20"/>
        </w:rPr>
        <w:t xml:space="preserve">По окончании строительства всех </w:t>
      </w:r>
      <w:r w:rsidR="0033252B" w:rsidRPr="0033252B">
        <w:rPr>
          <w:sz w:val="20"/>
        </w:rPr>
        <w:t>этапов</w:t>
      </w:r>
      <w:r w:rsidRPr="0033252B">
        <w:rPr>
          <w:sz w:val="20"/>
        </w:rPr>
        <w:t xml:space="preserve"> строительства </w:t>
      </w:r>
      <w:r w:rsidR="0033252B" w:rsidRPr="0033252B">
        <w:rPr>
          <w:sz w:val="20"/>
        </w:rPr>
        <w:t>«Жилого комплекса»</w:t>
      </w:r>
      <w:r w:rsidRPr="0033252B">
        <w:rPr>
          <w:sz w:val="20"/>
        </w:rPr>
        <w:t xml:space="preserve"> весь земельный участок площадью 15 966 (</w:t>
      </w:r>
      <w:r w:rsidR="00D77BF3">
        <w:rPr>
          <w:sz w:val="20"/>
        </w:rPr>
        <w:t>п</w:t>
      </w:r>
      <w:r w:rsidRPr="0033252B">
        <w:rPr>
          <w:sz w:val="20"/>
        </w:rPr>
        <w:t>ятнадцать тысяч девятьсот шестьдесят шесть) кв. м будет находиться в общей долевой собственности участников всех этапов строительства дома без выдела в натуре долей под соответствующий этап строительства с имеющимися на земельном участке</w:t>
      </w:r>
      <w:r w:rsidR="00D30195">
        <w:rPr>
          <w:sz w:val="20"/>
        </w:rPr>
        <w:t xml:space="preserve"> дорогами, проездами,</w:t>
      </w:r>
      <w:r w:rsidR="009C3D78">
        <w:rPr>
          <w:sz w:val="20"/>
        </w:rPr>
        <w:t xml:space="preserve"> детскими и</w:t>
      </w:r>
      <w:r w:rsidRPr="0033252B">
        <w:rPr>
          <w:sz w:val="20"/>
        </w:rPr>
        <w:t xml:space="preserve"> </w:t>
      </w:r>
      <w:r w:rsidR="00D30195">
        <w:rPr>
          <w:sz w:val="20"/>
        </w:rPr>
        <w:t>спортивн</w:t>
      </w:r>
      <w:r w:rsidR="009C3D78">
        <w:rPr>
          <w:sz w:val="20"/>
        </w:rPr>
        <w:t>ыми</w:t>
      </w:r>
      <w:r w:rsidR="00D30195">
        <w:rPr>
          <w:sz w:val="20"/>
        </w:rPr>
        <w:t xml:space="preserve"> площадк</w:t>
      </w:r>
      <w:r w:rsidR="009C3D78">
        <w:rPr>
          <w:sz w:val="20"/>
        </w:rPr>
        <w:t>ами</w:t>
      </w:r>
      <w:r w:rsidR="00D30195">
        <w:rPr>
          <w:sz w:val="20"/>
        </w:rPr>
        <w:t xml:space="preserve">, </w:t>
      </w:r>
      <w:r w:rsidRPr="0033252B">
        <w:rPr>
          <w:sz w:val="20"/>
        </w:rPr>
        <w:t>площадкой для мусора, парковочными местами</w:t>
      </w:r>
      <w:r w:rsidR="0033252B" w:rsidRPr="0033252B">
        <w:rPr>
          <w:sz w:val="20"/>
        </w:rPr>
        <w:t xml:space="preserve"> и т.д. </w:t>
      </w:r>
      <w:proofErr w:type="gramEnd"/>
    </w:p>
    <w:p w:rsidR="007409CD" w:rsidRDefault="002C486B" w:rsidP="002C486B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12.2. </w:t>
      </w:r>
      <w:proofErr w:type="gramStart"/>
      <w:r>
        <w:rPr>
          <w:rFonts w:ascii="Times New Roman" w:hAnsi="Times New Roman"/>
          <w:sz w:val="20"/>
        </w:rPr>
        <w:t xml:space="preserve">На период строительства последующих этапов «Жилого комплекса» </w:t>
      </w:r>
      <w:r w:rsidR="00672575">
        <w:rPr>
          <w:rFonts w:ascii="Times New Roman" w:hAnsi="Times New Roman"/>
          <w:sz w:val="20"/>
        </w:rPr>
        <w:t>стороны настоящего договора пришли к соглашению и определили порядок пользования «Земельным участком»</w:t>
      </w:r>
      <w:r w:rsidR="00F4121C">
        <w:rPr>
          <w:rFonts w:ascii="Times New Roman" w:hAnsi="Times New Roman"/>
          <w:sz w:val="20"/>
        </w:rPr>
        <w:t xml:space="preserve">, а именно: </w:t>
      </w:r>
      <w:r w:rsidR="0033252B">
        <w:rPr>
          <w:rFonts w:ascii="Times New Roman" w:hAnsi="Times New Roman"/>
          <w:sz w:val="20"/>
        </w:rPr>
        <w:t xml:space="preserve">участники долевого строительства «Дома» на период строительства </w:t>
      </w:r>
      <w:r w:rsidR="00C30E86">
        <w:rPr>
          <w:rFonts w:ascii="Times New Roman" w:hAnsi="Times New Roman"/>
          <w:sz w:val="20"/>
        </w:rPr>
        <w:t>3</w:t>
      </w:r>
      <w:r w:rsidR="0033252B">
        <w:rPr>
          <w:rFonts w:ascii="Times New Roman" w:hAnsi="Times New Roman"/>
          <w:sz w:val="20"/>
        </w:rPr>
        <w:t xml:space="preserve">-го </w:t>
      </w:r>
      <w:r w:rsidR="00C30E86">
        <w:rPr>
          <w:rFonts w:ascii="Times New Roman" w:hAnsi="Times New Roman"/>
          <w:sz w:val="20"/>
        </w:rPr>
        <w:t xml:space="preserve">и последующих </w:t>
      </w:r>
      <w:r w:rsidR="0033252B">
        <w:rPr>
          <w:rFonts w:ascii="Times New Roman" w:hAnsi="Times New Roman"/>
          <w:sz w:val="20"/>
        </w:rPr>
        <w:t>этап</w:t>
      </w:r>
      <w:r w:rsidR="00C30E86">
        <w:rPr>
          <w:rFonts w:ascii="Times New Roman" w:hAnsi="Times New Roman"/>
          <w:sz w:val="20"/>
        </w:rPr>
        <w:t>ов</w:t>
      </w:r>
      <w:r w:rsidR="0033252B">
        <w:rPr>
          <w:rFonts w:ascii="Times New Roman" w:hAnsi="Times New Roman"/>
          <w:sz w:val="20"/>
        </w:rPr>
        <w:t xml:space="preserve"> строительства «Жилого комплекса» пользуются</w:t>
      </w:r>
      <w:r w:rsidR="00C30E86">
        <w:rPr>
          <w:rFonts w:ascii="Times New Roman" w:hAnsi="Times New Roman"/>
          <w:sz w:val="20"/>
        </w:rPr>
        <w:t xml:space="preserve"> совместно с собственниками помещений введенного в эксплуатацию 1-го этапа строительства</w:t>
      </w:r>
      <w:r w:rsidR="0033252B">
        <w:rPr>
          <w:rFonts w:ascii="Times New Roman" w:hAnsi="Times New Roman"/>
          <w:sz w:val="20"/>
        </w:rPr>
        <w:t xml:space="preserve"> частью «Земельного участка» площадью </w:t>
      </w:r>
      <w:r w:rsidR="00C30E86">
        <w:rPr>
          <w:rFonts w:ascii="Times New Roman" w:hAnsi="Times New Roman"/>
          <w:sz w:val="20"/>
        </w:rPr>
        <w:t>7 570</w:t>
      </w:r>
      <w:r w:rsidR="00D77BF3">
        <w:rPr>
          <w:rFonts w:ascii="Times New Roman" w:hAnsi="Times New Roman"/>
          <w:sz w:val="20"/>
        </w:rPr>
        <w:t xml:space="preserve"> (</w:t>
      </w:r>
      <w:r w:rsidR="00C30E86">
        <w:rPr>
          <w:rFonts w:ascii="Times New Roman" w:hAnsi="Times New Roman"/>
          <w:sz w:val="20"/>
        </w:rPr>
        <w:t>семь тысяч пятьсот семьдесят</w:t>
      </w:r>
      <w:r w:rsidR="00D77BF3">
        <w:rPr>
          <w:rFonts w:ascii="Times New Roman" w:hAnsi="Times New Roman"/>
          <w:sz w:val="20"/>
        </w:rPr>
        <w:t>)</w:t>
      </w:r>
      <w:r w:rsidR="0033252B">
        <w:rPr>
          <w:rFonts w:ascii="Times New Roman" w:hAnsi="Times New Roman"/>
          <w:sz w:val="20"/>
        </w:rPr>
        <w:t xml:space="preserve"> кв.м. Границы пользования</w:t>
      </w:r>
      <w:proofErr w:type="gramEnd"/>
      <w:r w:rsidR="0033252B">
        <w:rPr>
          <w:rFonts w:ascii="Times New Roman" w:hAnsi="Times New Roman"/>
          <w:sz w:val="20"/>
        </w:rPr>
        <w:t xml:space="preserve"> «Земельным участком» </w:t>
      </w:r>
      <w:proofErr w:type="gramStart"/>
      <w:r w:rsidR="0033252B">
        <w:rPr>
          <w:rFonts w:ascii="Times New Roman" w:hAnsi="Times New Roman"/>
          <w:sz w:val="20"/>
        </w:rPr>
        <w:t>определены</w:t>
      </w:r>
      <w:proofErr w:type="gramEnd"/>
      <w:r w:rsidR="0033252B">
        <w:rPr>
          <w:rFonts w:ascii="Times New Roman" w:hAnsi="Times New Roman"/>
          <w:sz w:val="20"/>
        </w:rPr>
        <w:t xml:space="preserve"> на плане «Земельного участка» (Приложении № 2 к настоящему договору). </w:t>
      </w:r>
    </w:p>
    <w:p w:rsidR="007409CD" w:rsidRDefault="007409CD" w:rsidP="007409CD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ввода в эксплуатацию каждого из последующих этапов строительства «Жилого комплекса» границы пользования «Земельным участком»</w:t>
      </w:r>
      <w:r w:rsidR="00035EC8">
        <w:rPr>
          <w:rFonts w:ascii="Times New Roman" w:hAnsi="Times New Roman"/>
          <w:sz w:val="20"/>
        </w:rPr>
        <w:t xml:space="preserve"> собственниками помещений в составе «Дома» увеличиваются со</w:t>
      </w:r>
      <w:r w:rsidR="0033252B">
        <w:rPr>
          <w:rFonts w:ascii="Times New Roman" w:hAnsi="Times New Roman"/>
          <w:sz w:val="20"/>
        </w:rPr>
        <w:t>гласно границам пользования</w:t>
      </w:r>
      <w:r w:rsidR="00035EC8">
        <w:rPr>
          <w:rFonts w:ascii="Times New Roman" w:hAnsi="Times New Roman"/>
          <w:sz w:val="20"/>
        </w:rPr>
        <w:t xml:space="preserve"> «Земельны</w:t>
      </w:r>
      <w:r w:rsidR="0033252B">
        <w:rPr>
          <w:rFonts w:ascii="Times New Roman" w:hAnsi="Times New Roman"/>
          <w:sz w:val="20"/>
        </w:rPr>
        <w:t>м</w:t>
      </w:r>
      <w:r w:rsidR="00035EC8">
        <w:rPr>
          <w:rFonts w:ascii="Times New Roman" w:hAnsi="Times New Roman"/>
          <w:sz w:val="20"/>
        </w:rPr>
        <w:t xml:space="preserve"> участк</w:t>
      </w:r>
      <w:r w:rsidR="0033252B">
        <w:rPr>
          <w:rFonts w:ascii="Times New Roman" w:hAnsi="Times New Roman"/>
          <w:sz w:val="20"/>
        </w:rPr>
        <w:t>ом</w:t>
      </w:r>
      <w:r w:rsidR="00035EC8">
        <w:rPr>
          <w:rFonts w:ascii="Times New Roman" w:hAnsi="Times New Roman"/>
          <w:sz w:val="20"/>
        </w:rPr>
        <w:t xml:space="preserve">» </w:t>
      </w:r>
      <w:r w:rsidR="00DE16D5" w:rsidRPr="00CF4DB4">
        <w:rPr>
          <w:rFonts w:ascii="Times New Roman" w:hAnsi="Times New Roman"/>
          <w:sz w:val="20"/>
        </w:rPr>
        <w:t xml:space="preserve">участниками </w:t>
      </w:r>
      <w:r w:rsidR="00035EC8" w:rsidRPr="00CF4DB4">
        <w:rPr>
          <w:rFonts w:ascii="Times New Roman" w:hAnsi="Times New Roman"/>
          <w:sz w:val="20"/>
        </w:rPr>
        <w:t>соответствующего этапа строительства «Жилого комплекса».</w:t>
      </w:r>
      <w:r w:rsidR="00F60689">
        <w:rPr>
          <w:rFonts w:ascii="Times New Roman" w:hAnsi="Times New Roman"/>
          <w:sz w:val="20"/>
        </w:rPr>
        <w:t xml:space="preserve"> При этом</w:t>
      </w:r>
      <w:r w:rsidR="00035EC8" w:rsidRPr="00CF4DB4">
        <w:rPr>
          <w:rFonts w:ascii="Times New Roman" w:hAnsi="Times New Roman"/>
          <w:sz w:val="20"/>
        </w:rPr>
        <w:t xml:space="preserve"> </w:t>
      </w:r>
      <w:r w:rsidR="00F60689">
        <w:rPr>
          <w:rFonts w:ascii="Times New Roman" w:hAnsi="Times New Roman"/>
          <w:sz w:val="20"/>
        </w:rPr>
        <w:t>в</w:t>
      </w:r>
      <w:r w:rsidR="00A30C89" w:rsidRPr="00F60689">
        <w:rPr>
          <w:rFonts w:ascii="Times New Roman" w:hAnsi="Times New Roman"/>
          <w:sz w:val="20"/>
        </w:rPr>
        <w:t>нутренн</w:t>
      </w:r>
      <w:r w:rsidR="00F60689">
        <w:rPr>
          <w:rFonts w:ascii="Times New Roman" w:hAnsi="Times New Roman"/>
          <w:sz w:val="20"/>
        </w:rPr>
        <w:t>ие</w:t>
      </w:r>
      <w:r w:rsidR="00A30C89" w:rsidRPr="00F60689">
        <w:rPr>
          <w:rFonts w:ascii="Times New Roman" w:hAnsi="Times New Roman"/>
          <w:sz w:val="20"/>
        </w:rPr>
        <w:t xml:space="preserve"> границ</w:t>
      </w:r>
      <w:r w:rsidR="005405DC">
        <w:rPr>
          <w:rFonts w:ascii="Times New Roman" w:hAnsi="Times New Roman"/>
          <w:sz w:val="20"/>
        </w:rPr>
        <w:t>ы</w:t>
      </w:r>
      <w:r w:rsidR="00A30C89" w:rsidRPr="00F60689">
        <w:rPr>
          <w:rFonts w:ascii="Times New Roman" w:hAnsi="Times New Roman"/>
          <w:sz w:val="20"/>
        </w:rPr>
        <w:t xml:space="preserve"> </w:t>
      </w:r>
      <w:r w:rsidR="00F60689">
        <w:rPr>
          <w:rFonts w:ascii="Times New Roman" w:hAnsi="Times New Roman"/>
          <w:sz w:val="20"/>
        </w:rPr>
        <w:t>между частями «Земельного участка», перешедшими в пользование в связи с вводом каждого из последующих этапов строительства «Жилого комплекса», не устанавливаются.</w:t>
      </w:r>
    </w:p>
    <w:p w:rsidR="00566E28" w:rsidRDefault="009E74C3" w:rsidP="00566E28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12.3. </w:t>
      </w:r>
      <w:r w:rsidR="00566E28">
        <w:rPr>
          <w:rFonts w:ascii="Times New Roman" w:hAnsi="Times New Roman"/>
          <w:sz w:val="20"/>
        </w:rPr>
        <w:t xml:space="preserve">Подписывая настоящий договор «Дольщик» дает свое согласие на образование нового земельного участка из «Земельного участка» под строительство «Дома» и смежных земельных участков путем их раздела, объединения, перераспределения/на включение в состав общего имущества «Дома» смежного земельного участка с расположенной на нем газовой котельной без </w:t>
      </w:r>
      <w:r w:rsidR="00566E28" w:rsidRPr="00BA5FAA">
        <w:rPr>
          <w:rFonts w:ascii="Times New Roman" w:hAnsi="Times New Roman"/>
          <w:sz w:val="20"/>
        </w:rPr>
        <w:t>образования</w:t>
      </w:r>
      <w:r w:rsidR="00566E28">
        <w:rPr>
          <w:rFonts w:ascii="Times New Roman" w:hAnsi="Times New Roman"/>
          <w:sz w:val="20"/>
        </w:rPr>
        <w:t xml:space="preserve"> нового участка. При этом подписание дополнительного соглашения к настоящему договору не требуется.</w:t>
      </w:r>
    </w:p>
    <w:p w:rsidR="00F4121C" w:rsidRPr="00672575" w:rsidRDefault="00F4121C" w:rsidP="00566E28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6F0D3A" w:rsidRPr="007A60FF" w:rsidRDefault="006F0D3A" w:rsidP="00027575">
      <w:pPr>
        <w:pStyle w:val="a3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A60FF">
        <w:rPr>
          <w:rFonts w:ascii="Times New Roman" w:hAnsi="Times New Roman"/>
          <w:b/>
          <w:sz w:val="20"/>
        </w:rPr>
        <w:t>1</w:t>
      </w:r>
      <w:r w:rsidR="00672575">
        <w:rPr>
          <w:rFonts w:ascii="Times New Roman" w:hAnsi="Times New Roman"/>
          <w:b/>
          <w:sz w:val="20"/>
        </w:rPr>
        <w:t>3</w:t>
      </w:r>
      <w:r w:rsidRPr="007A60FF">
        <w:rPr>
          <w:rFonts w:ascii="Times New Roman" w:hAnsi="Times New Roman"/>
          <w:b/>
          <w:sz w:val="20"/>
        </w:rPr>
        <w:t>. Заключительные положения.</w:t>
      </w:r>
    </w:p>
    <w:p w:rsidR="00880DD1" w:rsidRPr="007A60FF" w:rsidRDefault="00880DD1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8760ED" w:rsidRPr="007A60FF">
        <w:rPr>
          <w:rFonts w:ascii="Times New Roman" w:hAnsi="Times New Roman"/>
          <w:sz w:val="20"/>
        </w:rPr>
        <w:t>1</w:t>
      </w:r>
      <w:r w:rsidR="00672575">
        <w:rPr>
          <w:rFonts w:ascii="Times New Roman" w:hAnsi="Times New Roman"/>
          <w:sz w:val="20"/>
        </w:rPr>
        <w:t>3</w:t>
      </w:r>
      <w:r w:rsidR="008760ED" w:rsidRPr="007A60FF">
        <w:rPr>
          <w:rFonts w:ascii="Times New Roman" w:hAnsi="Times New Roman"/>
          <w:sz w:val="20"/>
        </w:rPr>
        <w:t>.</w:t>
      </w:r>
      <w:r w:rsidR="00AB3A6E" w:rsidRPr="007A60FF">
        <w:rPr>
          <w:rFonts w:ascii="Times New Roman" w:hAnsi="Times New Roman"/>
          <w:sz w:val="20"/>
        </w:rPr>
        <w:t>1</w:t>
      </w:r>
      <w:r w:rsidR="008760ED" w:rsidRPr="007A60FF">
        <w:rPr>
          <w:rFonts w:ascii="Times New Roman" w:hAnsi="Times New Roman"/>
          <w:sz w:val="20"/>
        </w:rPr>
        <w:t>.</w:t>
      </w:r>
      <w:r w:rsidR="008760ED" w:rsidRPr="007A60FF">
        <w:rPr>
          <w:rFonts w:ascii="Times New Roman" w:hAnsi="Times New Roman"/>
          <w:b/>
          <w:sz w:val="20"/>
        </w:rPr>
        <w:t xml:space="preserve"> </w:t>
      </w:r>
      <w:r w:rsidRPr="007A60FF">
        <w:rPr>
          <w:rFonts w:ascii="Times New Roman" w:hAnsi="Times New Roman"/>
          <w:sz w:val="20"/>
        </w:rPr>
        <w:t xml:space="preserve">Настоящий </w:t>
      </w:r>
      <w:proofErr w:type="gramStart"/>
      <w:r w:rsidRPr="007A60FF">
        <w:rPr>
          <w:rFonts w:ascii="Times New Roman" w:hAnsi="Times New Roman"/>
          <w:sz w:val="20"/>
        </w:rPr>
        <w:t>договор</w:t>
      </w:r>
      <w:proofErr w:type="gramEnd"/>
      <w:r w:rsidRPr="007A60FF">
        <w:rPr>
          <w:rFonts w:ascii="Times New Roman" w:hAnsi="Times New Roman"/>
          <w:sz w:val="20"/>
        </w:rPr>
        <w:t xml:space="preserve"> может быть расторгнут, в том числе путем одностороннего отказа от его исполнения, по основаниям, предусмотренным нормами действующего законодательства, в частности -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7A60FF">
          <w:rPr>
            <w:rFonts w:ascii="Times New Roman" w:hAnsi="Times New Roman"/>
            <w:sz w:val="20"/>
          </w:rPr>
          <w:t>2004 г</w:t>
        </w:r>
      </w:smartTag>
      <w:r w:rsidRPr="007A60FF">
        <w:rPr>
          <w:rFonts w:ascii="Times New Roman" w:hAnsi="Times New Roman"/>
          <w:sz w:val="20"/>
        </w:rPr>
        <w:t>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</w:r>
      <w:r w:rsidR="00470E0E">
        <w:rPr>
          <w:rFonts w:ascii="Times New Roman" w:hAnsi="Times New Roman"/>
          <w:sz w:val="20"/>
        </w:rPr>
        <w:t>с изменениями)</w:t>
      </w:r>
      <w:r w:rsidRPr="00BD4FED">
        <w:rPr>
          <w:rFonts w:ascii="Times New Roman" w:hAnsi="Times New Roman"/>
          <w:sz w:val="20"/>
        </w:rPr>
        <w:t>.</w:t>
      </w:r>
    </w:p>
    <w:p w:rsidR="008D5099" w:rsidRPr="005D7EF4" w:rsidRDefault="006F0D3A" w:rsidP="008D5099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b/>
          <w:sz w:val="20"/>
        </w:rPr>
        <w:tab/>
      </w:r>
      <w:r w:rsidRPr="005D7EF4">
        <w:rPr>
          <w:rFonts w:ascii="Times New Roman" w:hAnsi="Times New Roman"/>
          <w:sz w:val="20"/>
        </w:rPr>
        <w:t>1</w:t>
      </w:r>
      <w:r w:rsidR="00672575" w:rsidRPr="005D7EF4">
        <w:rPr>
          <w:rFonts w:ascii="Times New Roman" w:hAnsi="Times New Roman"/>
          <w:sz w:val="20"/>
        </w:rPr>
        <w:t>3</w:t>
      </w:r>
      <w:r w:rsidRPr="005D7EF4">
        <w:rPr>
          <w:rFonts w:ascii="Times New Roman" w:hAnsi="Times New Roman"/>
          <w:sz w:val="20"/>
        </w:rPr>
        <w:t>.</w:t>
      </w:r>
      <w:r w:rsidR="00AB3A6E" w:rsidRPr="005D7EF4">
        <w:rPr>
          <w:rFonts w:ascii="Times New Roman" w:hAnsi="Times New Roman"/>
          <w:sz w:val="20"/>
        </w:rPr>
        <w:t>2</w:t>
      </w:r>
      <w:r w:rsidR="0018171D" w:rsidRPr="005D7EF4">
        <w:rPr>
          <w:rFonts w:ascii="Times New Roman" w:hAnsi="Times New Roman"/>
          <w:sz w:val="20"/>
        </w:rPr>
        <w:t>.</w:t>
      </w:r>
      <w:r w:rsidR="00BB1D24" w:rsidRPr="005D7EF4">
        <w:rPr>
          <w:rFonts w:ascii="Times New Roman" w:hAnsi="Times New Roman"/>
          <w:sz w:val="20"/>
        </w:rPr>
        <w:t xml:space="preserve"> </w:t>
      </w:r>
      <w:r w:rsidR="008D5099" w:rsidRPr="005D7EF4">
        <w:rPr>
          <w:rFonts w:ascii="Times New Roman" w:hAnsi="Times New Roman"/>
          <w:sz w:val="20"/>
        </w:rPr>
        <w:t>Настоящий договор подлежит государственной регистрации в органе</w:t>
      </w:r>
      <w:r w:rsidR="00AC1690" w:rsidRPr="005D7EF4">
        <w:rPr>
          <w:rFonts w:ascii="Times New Roman" w:hAnsi="Times New Roman"/>
          <w:sz w:val="20"/>
        </w:rPr>
        <w:t xml:space="preserve"> регистрации прав </w:t>
      </w:r>
      <w:r w:rsidR="008D5099" w:rsidRPr="005D7EF4">
        <w:rPr>
          <w:rFonts w:ascii="Times New Roman" w:hAnsi="Times New Roman"/>
          <w:sz w:val="20"/>
        </w:rPr>
        <w:t>и считается заключенным с момента такой регистрации. Стороны обязуются в день подписания настоящего договора подать в орган</w:t>
      </w:r>
      <w:r w:rsidR="00AC1690" w:rsidRPr="005D7EF4">
        <w:rPr>
          <w:rFonts w:ascii="Times New Roman" w:hAnsi="Times New Roman"/>
          <w:sz w:val="20"/>
        </w:rPr>
        <w:t xml:space="preserve"> регистрации прав </w:t>
      </w:r>
      <w:r w:rsidR="008D5099" w:rsidRPr="005D7EF4">
        <w:rPr>
          <w:rFonts w:ascii="Times New Roman" w:hAnsi="Times New Roman"/>
          <w:sz w:val="20"/>
        </w:rPr>
        <w:t>документы, необходимые для регистрации настоящего договора.</w:t>
      </w:r>
    </w:p>
    <w:p w:rsidR="00BB1D24" w:rsidRPr="007A60FF" w:rsidRDefault="008D5099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5D7EF4">
        <w:rPr>
          <w:rFonts w:ascii="Times New Roman" w:hAnsi="Times New Roman"/>
          <w:sz w:val="20"/>
        </w:rPr>
        <w:tab/>
        <w:t>Настоящий договор действует до полного выполнения сторонами настоящего договора обязательств по нему.</w:t>
      </w:r>
    </w:p>
    <w:p w:rsidR="00BB1D24" w:rsidRDefault="00AB3A6E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>1</w:t>
      </w:r>
      <w:r w:rsidR="00672575">
        <w:rPr>
          <w:rFonts w:ascii="Times New Roman" w:hAnsi="Times New Roman"/>
          <w:sz w:val="20"/>
        </w:rPr>
        <w:t>3</w:t>
      </w:r>
      <w:r w:rsidRPr="007A60FF">
        <w:rPr>
          <w:rFonts w:ascii="Times New Roman" w:hAnsi="Times New Roman"/>
          <w:sz w:val="20"/>
        </w:rPr>
        <w:t>.3</w:t>
      </w:r>
      <w:r w:rsidR="00BB1D24" w:rsidRPr="007A60FF">
        <w:rPr>
          <w:rFonts w:ascii="Times New Roman" w:hAnsi="Times New Roman"/>
          <w:sz w:val="20"/>
        </w:rPr>
        <w:t xml:space="preserve">. </w:t>
      </w:r>
      <w:proofErr w:type="gramStart"/>
      <w:r w:rsidR="00BB1D24" w:rsidRPr="007A60FF">
        <w:rPr>
          <w:rFonts w:ascii="Times New Roman" w:hAnsi="Times New Roman"/>
          <w:sz w:val="20"/>
        </w:rPr>
        <w:t xml:space="preserve">«Дольщик» вправе уступить все свои права по настоящему договору, в том числе право требования передачи «Объекта», третьему лицу с момента государственной регистрации настоящего договора до момента подписания передаточного акта, указанного в пункте 6.2. настоящего договора, только с согласия «Застройщика» и </w:t>
      </w:r>
      <w:r w:rsidR="00BB1D24" w:rsidRPr="007A60FF">
        <w:rPr>
          <w:rFonts w:ascii="Times New Roman" w:hAnsi="Times New Roman"/>
          <w:sz w:val="20"/>
        </w:rPr>
        <w:lastRenderedPageBreak/>
        <w:t xml:space="preserve">после уплаты цены настоящего договора или одновременно с переводом долга «Дольщика» по оплате цены настоящего договора на нового </w:t>
      </w:r>
      <w:r w:rsidR="00C57377">
        <w:rPr>
          <w:rFonts w:ascii="Times New Roman" w:hAnsi="Times New Roman"/>
          <w:sz w:val="20"/>
        </w:rPr>
        <w:t>«Д</w:t>
      </w:r>
      <w:r w:rsidR="00BB1D24" w:rsidRPr="007A60FF">
        <w:rPr>
          <w:rFonts w:ascii="Times New Roman" w:hAnsi="Times New Roman"/>
          <w:sz w:val="20"/>
        </w:rPr>
        <w:t>ольщика</w:t>
      </w:r>
      <w:r w:rsidR="00C57377">
        <w:rPr>
          <w:rFonts w:ascii="Times New Roman" w:hAnsi="Times New Roman"/>
          <w:sz w:val="20"/>
        </w:rPr>
        <w:t>»</w:t>
      </w:r>
      <w:r w:rsidR="00BB1D24" w:rsidRPr="007A60FF">
        <w:rPr>
          <w:rFonts w:ascii="Times New Roman" w:hAnsi="Times New Roman"/>
          <w:sz w:val="20"/>
        </w:rPr>
        <w:t>.</w:t>
      </w:r>
      <w:r w:rsidR="006E5464">
        <w:rPr>
          <w:rFonts w:ascii="Times New Roman" w:hAnsi="Times New Roman"/>
          <w:sz w:val="20"/>
        </w:rPr>
        <w:t xml:space="preserve"> </w:t>
      </w:r>
      <w:proofErr w:type="gramEnd"/>
    </w:p>
    <w:p w:rsidR="00C57377" w:rsidRPr="007A60FF" w:rsidRDefault="00C57377" w:rsidP="00C57377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Уступка прав требования по настоящему договору подлежит государственной регистрации в органе регистрации прав.</w:t>
      </w:r>
    </w:p>
    <w:p w:rsidR="00BB1D24" w:rsidRDefault="00BB1D24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  <w:t xml:space="preserve">«Дольщик» обязуется уведомить «Застройщика» о </w:t>
      </w:r>
      <w:r w:rsidR="009C3D78">
        <w:rPr>
          <w:rFonts w:ascii="Times New Roman" w:hAnsi="Times New Roman"/>
          <w:sz w:val="20"/>
        </w:rPr>
        <w:t>государственной регистрации</w:t>
      </w:r>
      <w:r w:rsidRPr="007A60FF">
        <w:rPr>
          <w:rFonts w:ascii="Times New Roman" w:hAnsi="Times New Roman"/>
          <w:sz w:val="20"/>
        </w:rPr>
        <w:t xml:space="preserve"> уступк</w:t>
      </w:r>
      <w:r w:rsidR="009C3D78">
        <w:rPr>
          <w:rFonts w:ascii="Times New Roman" w:hAnsi="Times New Roman"/>
          <w:sz w:val="20"/>
        </w:rPr>
        <w:t>и</w:t>
      </w:r>
      <w:r w:rsidRPr="007A60FF">
        <w:rPr>
          <w:rFonts w:ascii="Times New Roman" w:hAnsi="Times New Roman"/>
          <w:sz w:val="20"/>
        </w:rPr>
        <w:t xml:space="preserve"> прав по настоящему договору в письменном виде в течени</w:t>
      </w:r>
      <w:proofErr w:type="gramStart"/>
      <w:r w:rsidRPr="007A60FF">
        <w:rPr>
          <w:rFonts w:ascii="Times New Roman" w:hAnsi="Times New Roman"/>
          <w:sz w:val="20"/>
        </w:rPr>
        <w:t>и</w:t>
      </w:r>
      <w:proofErr w:type="gramEnd"/>
      <w:r w:rsidRPr="007A60FF">
        <w:rPr>
          <w:rFonts w:ascii="Times New Roman" w:hAnsi="Times New Roman"/>
          <w:sz w:val="20"/>
        </w:rPr>
        <w:t xml:space="preserve"> 10 (десяти) дней со дня  указанной уступки с одновременным представлением доказательств ее </w:t>
      </w:r>
      <w:r w:rsidR="009C3D78">
        <w:rPr>
          <w:rFonts w:ascii="Times New Roman" w:hAnsi="Times New Roman"/>
          <w:sz w:val="20"/>
        </w:rPr>
        <w:t>регистрации</w:t>
      </w:r>
      <w:r w:rsidRPr="007A60FF">
        <w:rPr>
          <w:rFonts w:ascii="Times New Roman" w:hAnsi="Times New Roman"/>
          <w:sz w:val="20"/>
        </w:rPr>
        <w:t>.</w:t>
      </w:r>
    </w:p>
    <w:p w:rsidR="003924F6" w:rsidRDefault="005405DC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C2647" w:rsidRPr="007A60FF">
        <w:rPr>
          <w:rFonts w:ascii="Times New Roman" w:hAnsi="Times New Roman"/>
          <w:sz w:val="20"/>
        </w:rPr>
        <w:t>1</w:t>
      </w:r>
      <w:r w:rsidR="00672575">
        <w:rPr>
          <w:rFonts w:ascii="Times New Roman" w:hAnsi="Times New Roman"/>
          <w:sz w:val="20"/>
        </w:rPr>
        <w:t>3</w:t>
      </w:r>
      <w:r w:rsidR="00EC2647" w:rsidRPr="007A60FF">
        <w:rPr>
          <w:rFonts w:ascii="Times New Roman" w:hAnsi="Times New Roman"/>
          <w:sz w:val="20"/>
        </w:rPr>
        <w:t>.4.</w:t>
      </w:r>
      <w:r w:rsidR="003924F6" w:rsidRPr="003924F6">
        <w:rPr>
          <w:rFonts w:ascii="Times New Roman" w:hAnsi="Times New Roman"/>
          <w:sz w:val="20"/>
        </w:rPr>
        <w:t xml:space="preserve"> </w:t>
      </w:r>
      <w:proofErr w:type="gramStart"/>
      <w:r w:rsidR="003924F6">
        <w:rPr>
          <w:rFonts w:ascii="Times New Roman" w:hAnsi="Times New Roman"/>
          <w:sz w:val="20"/>
        </w:rPr>
        <w:t xml:space="preserve">В соответствии с положениями </w:t>
      </w:r>
      <w:r w:rsidR="003924F6" w:rsidRPr="007A60FF">
        <w:rPr>
          <w:rFonts w:ascii="Times New Roman" w:hAnsi="Times New Roman"/>
          <w:sz w:val="20"/>
        </w:rPr>
        <w:t>Федеральн</w:t>
      </w:r>
      <w:r w:rsidR="003924F6">
        <w:rPr>
          <w:rFonts w:ascii="Times New Roman" w:hAnsi="Times New Roman"/>
          <w:sz w:val="20"/>
        </w:rPr>
        <w:t>ого</w:t>
      </w:r>
      <w:r w:rsidR="003924F6" w:rsidRPr="007A60FF">
        <w:rPr>
          <w:rFonts w:ascii="Times New Roman" w:hAnsi="Times New Roman"/>
          <w:sz w:val="20"/>
        </w:rPr>
        <w:t xml:space="preserve"> закон</w:t>
      </w:r>
      <w:r w:rsidR="003924F6">
        <w:rPr>
          <w:rFonts w:ascii="Times New Roman" w:hAnsi="Times New Roman"/>
          <w:sz w:val="20"/>
        </w:rPr>
        <w:t>а</w:t>
      </w:r>
      <w:r w:rsidR="003924F6" w:rsidRPr="007A60FF">
        <w:rPr>
          <w:rFonts w:ascii="Times New Roman" w:hAnsi="Times New Roman"/>
          <w:sz w:val="20"/>
        </w:rPr>
        <w:t xml:space="preserve"> от </w:t>
      </w:r>
      <w:r w:rsidR="003924F6">
        <w:rPr>
          <w:rFonts w:ascii="Times New Roman" w:hAnsi="Times New Roman"/>
          <w:sz w:val="20"/>
        </w:rPr>
        <w:t>«</w:t>
      </w:r>
      <w:r w:rsidR="003924F6" w:rsidRPr="00D34F53">
        <w:rPr>
          <w:rFonts w:ascii="Times New Roman" w:hAnsi="Times New Roman"/>
          <w:sz w:val="20"/>
        </w:rPr>
        <w:t>27</w:t>
      </w:r>
      <w:r w:rsidR="003924F6">
        <w:rPr>
          <w:rFonts w:ascii="Times New Roman" w:hAnsi="Times New Roman"/>
          <w:sz w:val="20"/>
        </w:rPr>
        <w:t>»</w:t>
      </w:r>
      <w:r w:rsidR="003924F6" w:rsidRPr="00D34F53">
        <w:rPr>
          <w:rFonts w:ascii="Times New Roman" w:hAnsi="Times New Roman"/>
          <w:sz w:val="20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="003924F6" w:rsidRPr="00D34F53">
          <w:rPr>
            <w:rFonts w:ascii="Times New Roman" w:hAnsi="Times New Roman"/>
            <w:sz w:val="20"/>
          </w:rPr>
          <w:t>2006 г</w:t>
        </w:r>
      </w:smartTag>
      <w:r w:rsidR="003924F6" w:rsidRPr="00D34F53">
        <w:rPr>
          <w:rFonts w:ascii="Times New Roman" w:hAnsi="Times New Roman"/>
          <w:sz w:val="20"/>
        </w:rPr>
        <w:t>. N 152-ФЗ</w:t>
      </w:r>
      <w:r w:rsidR="003924F6">
        <w:rPr>
          <w:rFonts w:ascii="Times New Roman" w:hAnsi="Times New Roman"/>
          <w:sz w:val="20"/>
        </w:rPr>
        <w:t xml:space="preserve"> </w:t>
      </w:r>
      <w:r w:rsidR="00505CCF">
        <w:rPr>
          <w:rFonts w:ascii="Times New Roman" w:hAnsi="Times New Roman"/>
          <w:sz w:val="20"/>
        </w:rPr>
        <w:t>«</w:t>
      </w:r>
      <w:r w:rsidR="003924F6" w:rsidRPr="00D34F53">
        <w:rPr>
          <w:rFonts w:ascii="Times New Roman" w:hAnsi="Times New Roman"/>
          <w:sz w:val="20"/>
        </w:rPr>
        <w:t>О персональных данных</w:t>
      </w:r>
      <w:r w:rsidR="00505CCF">
        <w:rPr>
          <w:rFonts w:ascii="Times New Roman" w:hAnsi="Times New Roman"/>
          <w:sz w:val="20"/>
        </w:rPr>
        <w:t>»</w:t>
      </w:r>
      <w:r w:rsidR="003924F6">
        <w:rPr>
          <w:rFonts w:ascii="Times New Roman" w:hAnsi="Times New Roman"/>
          <w:sz w:val="20"/>
        </w:rPr>
        <w:t xml:space="preserve"> </w:t>
      </w:r>
      <w:r w:rsidR="003924F6" w:rsidRPr="00D34F53">
        <w:rPr>
          <w:rFonts w:ascii="Times New Roman" w:hAnsi="Times New Roman"/>
          <w:sz w:val="20"/>
        </w:rPr>
        <w:t>(</w:t>
      </w:r>
      <w:r w:rsidR="00505CCF">
        <w:rPr>
          <w:rFonts w:ascii="Times New Roman" w:hAnsi="Times New Roman"/>
          <w:sz w:val="20"/>
        </w:rPr>
        <w:t>с изменениями</w:t>
      </w:r>
      <w:r w:rsidR="007C044C" w:rsidRPr="005D7B6E">
        <w:rPr>
          <w:rFonts w:ascii="Times New Roman" w:hAnsi="Times New Roman"/>
          <w:sz w:val="20"/>
        </w:rPr>
        <w:t>),</w:t>
      </w:r>
      <w:r w:rsidR="007C044C">
        <w:rPr>
          <w:rFonts w:ascii="Times New Roman" w:hAnsi="Times New Roman"/>
          <w:sz w:val="20"/>
        </w:rPr>
        <w:t xml:space="preserve"> </w:t>
      </w:r>
      <w:r w:rsidR="003924F6" w:rsidRPr="007A60FF">
        <w:rPr>
          <w:rFonts w:ascii="Times New Roman" w:hAnsi="Times New Roman"/>
          <w:sz w:val="20"/>
        </w:rPr>
        <w:t>«</w:t>
      </w:r>
      <w:r w:rsidR="003924F6" w:rsidRPr="00D76866">
        <w:rPr>
          <w:rFonts w:ascii="Times New Roman" w:hAnsi="Times New Roman"/>
          <w:sz w:val="20"/>
        </w:rPr>
        <w:t>Дольщик» дает согласие «Застройщику» на обработку своих персональных данных, указанных в настоящем договоре,</w:t>
      </w:r>
      <w:r w:rsidR="003924F6">
        <w:rPr>
          <w:rFonts w:ascii="Times New Roman" w:hAnsi="Times New Roman"/>
          <w:sz w:val="20"/>
        </w:rPr>
        <w:t xml:space="preserve"> в том числе номер </w:t>
      </w:r>
      <w:r w:rsidR="003924F6" w:rsidRPr="00BE3C24">
        <w:rPr>
          <w:rFonts w:ascii="Times New Roman" w:hAnsi="Times New Roman"/>
          <w:sz w:val="20"/>
        </w:rPr>
        <w:t>контактн</w:t>
      </w:r>
      <w:r w:rsidR="003924F6">
        <w:rPr>
          <w:rFonts w:ascii="Times New Roman" w:hAnsi="Times New Roman"/>
          <w:sz w:val="20"/>
        </w:rPr>
        <w:t>ого</w:t>
      </w:r>
      <w:r w:rsidR="003924F6" w:rsidRPr="00BE3C24">
        <w:rPr>
          <w:rFonts w:ascii="Times New Roman" w:hAnsi="Times New Roman"/>
          <w:sz w:val="20"/>
        </w:rPr>
        <w:t xml:space="preserve"> телефон</w:t>
      </w:r>
      <w:r w:rsidR="003924F6">
        <w:rPr>
          <w:rFonts w:ascii="Times New Roman" w:hAnsi="Times New Roman"/>
          <w:sz w:val="20"/>
        </w:rPr>
        <w:t>а</w:t>
      </w:r>
      <w:r w:rsidR="003924F6" w:rsidRPr="00BE3C24">
        <w:rPr>
          <w:rFonts w:ascii="Times New Roman" w:hAnsi="Times New Roman"/>
          <w:sz w:val="20"/>
        </w:rPr>
        <w:t>,</w:t>
      </w:r>
      <w:r w:rsidR="003924F6" w:rsidRPr="00D76866">
        <w:rPr>
          <w:rFonts w:ascii="Times New Roman" w:hAnsi="Times New Roman"/>
          <w:sz w:val="20"/>
        </w:rPr>
        <w:t xml:space="preserve"> включая их сбор, систематизацию, накопление, хранение, уточнение (обновление, изменение), использование, распространение (в том числе передачу), уничтожение</w:t>
      </w:r>
      <w:r w:rsidR="003924F6">
        <w:rPr>
          <w:rFonts w:ascii="Times New Roman" w:hAnsi="Times New Roman"/>
          <w:sz w:val="20"/>
        </w:rPr>
        <w:t>,</w:t>
      </w:r>
      <w:r w:rsidR="003924F6" w:rsidRPr="00D76866">
        <w:rPr>
          <w:rFonts w:ascii="Times New Roman" w:hAnsi="Times New Roman"/>
          <w:sz w:val="20"/>
        </w:rPr>
        <w:t xml:space="preserve"> с целью исполнения обязательств по настоящему договору</w:t>
      </w:r>
      <w:proofErr w:type="gramEnd"/>
      <w:r w:rsidR="003924F6" w:rsidRPr="00D76866">
        <w:rPr>
          <w:rFonts w:ascii="Times New Roman" w:hAnsi="Times New Roman"/>
          <w:sz w:val="20"/>
        </w:rPr>
        <w:t>. Согласие на обработку персональных данных «Дольщика» действует до истечения гарантийного срока по настоящему договору</w:t>
      </w:r>
      <w:r w:rsidR="00A32050">
        <w:rPr>
          <w:rFonts w:ascii="Times New Roman" w:hAnsi="Times New Roman"/>
          <w:sz w:val="20"/>
        </w:rPr>
        <w:t>.</w:t>
      </w:r>
    </w:p>
    <w:p w:rsidR="00147B4A" w:rsidRDefault="009C3D78" w:rsidP="00147B4A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13.5. «Застройщик» доводит до сведения «Дольщика»</w:t>
      </w:r>
      <w:r w:rsidR="00147B4A">
        <w:rPr>
          <w:sz w:val="20"/>
        </w:rPr>
        <w:t xml:space="preserve">, что в соответствии с положениями п. 14 ст. 161 ЖК РФ </w:t>
      </w:r>
    </w:p>
    <w:p w:rsidR="00147B4A" w:rsidRDefault="00147B4A" w:rsidP="00147B4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до заключения договора управления многоквартирным домом между «Дольщиком» и управляющей организацией, отобранной по результатам открытого конкурса, управление многоквартирным домом будет осуществляться управляющей организацией, с которой «Застройщиком»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696D8D" w:rsidRDefault="003924F6" w:rsidP="006A7198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7F1323">
        <w:rPr>
          <w:rFonts w:ascii="Times New Roman" w:hAnsi="Times New Roman"/>
          <w:sz w:val="20"/>
        </w:rPr>
        <w:t>1</w:t>
      </w:r>
      <w:r w:rsidR="00672575" w:rsidRPr="007F1323">
        <w:rPr>
          <w:rFonts w:ascii="Times New Roman" w:hAnsi="Times New Roman"/>
          <w:sz w:val="20"/>
        </w:rPr>
        <w:t>3</w:t>
      </w:r>
      <w:r w:rsidRPr="007F1323">
        <w:rPr>
          <w:rFonts w:ascii="Times New Roman" w:hAnsi="Times New Roman"/>
          <w:sz w:val="20"/>
        </w:rPr>
        <w:t>.</w:t>
      </w:r>
      <w:r w:rsidR="00147B4A">
        <w:rPr>
          <w:rFonts w:ascii="Times New Roman" w:hAnsi="Times New Roman"/>
          <w:sz w:val="20"/>
        </w:rPr>
        <w:t>6</w:t>
      </w:r>
      <w:r w:rsidRPr="007F1323">
        <w:rPr>
          <w:rFonts w:ascii="Times New Roman" w:hAnsi="Times New Roman"/>
          <w:sz w:val="20"/>
        </w:rPr>
        <w:t>.</w:t>
      </w:r>
      <w:r w:rsidR="00696D8D" w:rsidRPr="007F1323">
        <w:rPr>
          <w:rFonts w:ascii="Times New Roman" w:hAnsi="Times New Roman"/>
          <w:sz w:val="20"/>
        </w:rPr>
        <w:t xml:space="preserve"> Реквизиты «Застройщика» для осуществления расчетов по настоящему договору: место нахождения, почтовый адрес, адрес нахождения кассы: 170042, город Тверь, улица Скворцова-Степанова, дом 25; </w:t>
      </w:r>
      <w:r w:rsidR="007F1323" w:rsidRPr="00FD254A">
        <w:rPr>
          <w:rFonts w:ascii="Times New Roman" w:hAnsi="Times New Roman"/>
          <w:sz w:val="20"/>
        </w:rPr>
        <w:t xml:space="preserve">ИНН 6950134821, КПП 695201001, </w:t>
      </w:r>
      <w:proofErr w:type="gramStart"/>
      <w:r w:rsidR="007F1323" w:rsidRPr="00FD254A">
        <w:rPr>
          <w:rFonts w:ascii="Times New Roman" w:hAnsi="Times New Roman"/>
          <w:sz w:val="20"/>
        </w:rPr>
        <w:t>р</w:t>
      </w:r>
      <w:proofErr w:type="gramEnd"/>
      <w:r w:rsidR="007F1323" w:rsidRPr="00FD254A">
        <w:rPr>
          <w:rFonts w:ascii="Times New Roman" w:hAnsi="Times New Roman"/>
          <w:sz w:val="20"/>
        </w:rPr>
        <w:t>/с</w:t>
      </w:r>
      <w:r w:rsidR="007F1323" w:rsidRPr="00FD254A">
        <w:rPr>
          <w:sz w:val="20"/>
        </w:rPr>
        <w:t xml:space="preserve"> </w:t>
      </w:r>
      <w:r w:rsidR="007F1323" w:rsidRPr="00FD254A">
        <w:rPr>
          <w:rFonts w:ascii="Times New Roman" w:hAnsi="Times New Roman"/>
          <w:sz w:val="20"/>
        </w:rPr>
        <w:t xml:space="preserve">№ </w:t>
      </w:r>
      <w:r w:rsidR="007F1323">
        <w:rPr>
          <w:rFonts w:ascii="Times New Roman" w:hAnsi="Times New Roman"/>
          <w:sz w:val="20"/>
        </w:rPr>
        <w:t>40702810902010000004</w:t>
      </w:r>
      <w:r w:rsidR="007F1323" w:rsidRPr="00FD254A">
        <w:rPr>
          <w:rFonts w:ascii="Times New Roman" w:hAnsi="Times New Roman"/>
          <w:sz w:val="20"/>
        </w:rPr>
        <w:t xml:space="preserve"> в </w:t>
      </w:r>
      <w:r w:rsidR="007F1323">
        <w:rPr>
          <w:rFonts w:ascii="Times New Roman" w:hAnsi="Times New Roman"/>
          <w:sz w:val="20"/>
        </w:rPr>
        <w:t xml:space="preserve">Московский Филиал Банка «ТААТТА» АО г. Москва, </w:t>
      </w:r>
      <w:r w:rsidR="007F1323" w:rsidRPr="00FD254A">
        <w:rPr>
          <w:rFonts w:ascii="Times New Roman" w:hAnsi="Times New Roman"/>
          <w:sz w:val="20"/>
        </w:rPr>
        <w:t xml:space="preserve">БИК </w:t>
      </w:r>
      <w:r w:rsidR="007F1323">
        <w:rPr>
          <w:rFonts w:ascii="Times New Roman" w:hAnsi="Times New Roman"/>
          <w:sz w:val="20"/>
        </w:rPr>
        <w:t>044525080</w:t>
      </w:r>
      <w:r w:rsidR="007F1323" w:rsidRPr="00FD254A">
        <w:rPr>
          <w:rFonts w:ascii="Times New Roman" w:hAnsi="Times New Roman"/>
          <w:sz w:val="20"/>
        </w:rPr>
        <w:t xml:space="preserve">, </w:t>
      </w:r>
      <w:proofErr w:type="spellStart"/>
      <w:r w:rsidR="007F1323" w:rsidRPr="00FD254A">
        <w:rPr>
          <w:rFonts w:ascii="Times New Roman" w:hAnsi="Times New Roman"/>
          <w:sz w:val="20"/>
        </w:rPr>
        <w:t>кор</w:t>
      </w:r>
      <w:proofErr w:type="spellEnd"/>
      <w:r w:rsidR="007F1323" w:rsidRPr="00FD254A">
        <w:rPr>
          <w:rFonts w:ascii="Times New Roman" w:hAnsi="Times New Roman"/>
          <w:sz w:val="20"/>
        </w:rPr>
        <w:t xml:space="preserve">./счёт № </w:t>
      </w:r>
      <w:r w:rsidR="007F1323">
        <w:rPr>
          <w:rFonts w:ascii="Times New Roman" w:hAnsi="Times New Roman"/>
          <w:sz w:val="20"/>
        </w:rPr>
        <w:t>30101810945250000080</w:t>
      </w:r>
      <w:r w:rsidR="007F1323" w:rsidRPr="00FD254A">
        <w:rPr>
          <w:rFonts w:ascii="Times New Roman" w:hAnsi="Times New Roman"/>
          <w:sz w:val="20"/>
        </w:rPr>
        <w:t>.</w:t>
      </w:r>
    </w:p>
    <w:p w:rsidR="007532FB" w:rsidRPr="00696D8D" w:rsidRDefault="00147B4A" w:rsidP="006A7198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13.7</w:t>
      </w:r>
      <w:r w:rsidR="007532FB">
        <w:rPr>
          <w:rFonts w:ascii="Times New Roman" w:hAnsi="Times New Roman"/>
          <w:sz w:val="20"/>
        </w:rPr>
        <w:t>. Почтовый адрес «Дольщика»: _______________________</w:t>
      </w:r>
    </w:p>
    <w:p w:rsidR="00BB1D24" w:rsidRPr="007A60FF" w:rsidRDefault="00AB3A6E" w:rsidP="006A7198">
      <w:pPr>
        <w:pStyle w:val="a3"/>
        <w:spacing w:line="240" w:lineRule="auto"/>
        <w:ind w:firstLine="708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1</w:t>
      </w:r>
      <w:r w:rsidR="00672575">
        <w:rPr>
          <w:rFonts w:ascii="Times New Roman" w:hAnsi="Times New Roman"/>
          <w:sz w:val="20"/>
        </w:rPr>
        <w:t>3</w:t>
      </w:r>
      <w:r w:rsidRPr="007A60FF">
        <w:rPr>
          <w:rFonts w:ascii="Times New Roman" w:hAnsi="Times New Roman"/>
          <w:sz w:val="20"/>
        </w:rPr>
        <w:t>.</w:t>
      </w:r>
      <w:r w:rsidR="00147B4A">
        <w:rPr>
          <w:rFonts w:ascii="Times New Roman" w:hAnsi="Times New Roman"/>
          <w:sz w:val="20"/>
        </w:rPr>
        <w:t>8</w:t>
      </w:r>
      <w:r w:rsidRPr="007A60FF">
        <w:rPr>
          <w:rFonts w:ascii="Times New Roman" w:hAnsi="Times New Roman"/>
          <w:sz w:val="20"/>
        </w:rPr>
        <w:t>.</w:t>
      </w:r>
      <w:r w:rsidR="0052499B" w:rsidRPr="007A60FF">
        <w:rPr>
          <w:rFonts w:ascii="Times New Roman" w:hAnsi="Times New Roman"/>
          <w:sz w:val="20"/>
        </w:rPr>
        <w:t xml:space="preserve"> </w:t>
      </w:r>
      <w:r w:rsidR="00BB1D24" w:rsidRPr="007A60FF">
        <w:rPr>
          <w:rFonts w:ascii="Times New Roman" w:hAnsi="Times New Roman"/>
          <w:sz w:val="20"/>
        </w:rPr>
        <w:t>Стороны обязуются уведомить друг друга обо всех изменениях в платежных, почтовых и иных реквизитах в течение 3 (трех) дней со дня, когда такие изменения произойдут.</w:t>
      </w:r>
    </w:p>
    <w:p w:rsidR="00A9446C" w:rsidRPr="005D7EF4" w:rsidRDefault="0073668A" w:rsidP="00A9446C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="00AB3A6E" w:rsidRPr="005D7EF4">
        <w:rPr>
          <w:rFonts w:ascii="Times New Roman" w:hAnsi="Times New Roman"/>
          <w:sz w:val="20"/>
        </w:rPr>
        <w:t>1</w:t>
      </w:r>
      <w:r w:rsidR="00672575" w:rsidRPr="005D7EF4">
        <w:rPr>
          <w:rFonts w:ascii="Times New Roman" w:hAnsi="Times New Roman"/>
          <w:sz w:val="20"/>
        </w:rPr>
        <w:t>3</w:t>
      </w:r>
      <w:r w:rsidR="00AB3A6E" w:rsidRPr="005D7EF4">
        <w:rPr>
          <w:rFonts w:ascii="Times New Roman" w:hAnsi="Times New Roman"/>
          <w:sz w:val="20"/>
        </w:rPr>
        <w:t>.</w:t>
      </w:r>
      <w:r w:rsidR="00147B4A">
        <w:rPr>
          <w:rFonts w:ascii="Times New Roman" w:hAnsi="Times New Roman"/>
          <w:sz w:val="20"/>
        </w:rPr>
        <w:t>9</w:t>
      </w:r>
      <w:r w:rsidRPr="005D7EF4">
        <w:rPr>
          <w:rFonts w:ascii="Times New Roman" w:hAnsi="Times New Roman"/>
          <w:sz w:val="20"/>
        </w:rPr>
        <w:t xml:space="preserve">. </w:t>
      </w:r>
      <w:r w:rsidR="00A9446C" w:rsidRPr="005D7EF4">
        <w:rPr>
          <w:rFonts w:ascii="Times New Roman" w:hAnsi="Times New Roman"/>
          <w:sz w:val="20"/>
        </w:rPr>
        <w:t>Расходы по регистрации настоящего договора в органе</w:t>
      </w:r>
      <w:r w:rsidR="00AC1690" w:rsidRPr="005D7EF4">
        <w:rPr>
          <w:rFonts w:ascii="Times New Roman" w:hAnsi="Times New Roman"/>
          <w:sz w:val="20"/>
        </w:rPr>
        <w:t xml:space="preserve"> регистрации прав</w:t>
      </w:r>
      <w:r w:rsidR="00A9446C" w:rsidRPr="005D7EF4">
        <w:rPr>
          <w:rFonts w:ascii="Times New Roman" w:hAnsi="Times New Roman"/>
          <w:sz w:val="20"/>
        </w:rPr>
        <w:t>, стороны несут в соответствии с действующим законодательством.</w:t>
      </w:r>
    </w:p>
    <w:p w:rsidR="00BB1D24" w:rsidRPr="007A60FF" w:rsidRDefault="00BB1D24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5D7EF4">
        <w:rPr>
          <w:rFonts w:ascii="Times New Roman" w:hAnsi="Times New Roman"/>
          <w:sz w:val="20"/>
        </w:rPr>
        <w:tab/>
      </w:r>
      <w:r w:rsidR="00AB3A6E" w:rsidRPr="005D7EF4">
        <w:rPr>
          <w:rFonts w:ascii="Times New Roman" w:hAnsi="Times New Roman"/>
          <w:sz w:val="20"/>
        </w:rPr>
        <w:t>1</w:t>
      </w:r>
      <w:r w:rsidR="00672575" w:rsidRPr="005D7EF4">
        <w:rPr>
          <w:rFonts w:ascii="Times New Roman" w:hAnsi="Times New Roman"/>
          <w:sz w:val="20"/>
        </w:rPr>
        <w:t>3</w:t>
      </w:r>
      <w:r w:rsidR="00147B4A">
        <w:rPr>
          <w:rFonts w:ascii="Times New Roman" w:hAnsi="Times New Roman"/>
          <w:sz w:val="20"/>
        </w:rPr>
        <w:t>.10</w:t>
      </w:r>
      <w:bookmarkStart w:id="0" w:name="_GoBack"/>
      <w:bookmarkEnd w:id="0"/>
      <w:r w:rsidRPr="005D7EF4">
        <w:rPr>
          <w:rFonts w:ascii="Times New Roman" w:hAnsi="Times New Roman"/>
          <w:sz w:val="20"/>
        </w:rPr>
        <w:t>. Настоящий договор составлен в трех экземплярах, имеющих равную юридическую силу, один из которых передается в орган</w:t>
      </w:r>
      <w:r w:rsidR="00AC1690" w:rsidRPr="005D7EF4">
        <w:rPr>
          <w:rFonts w:ascii="Times New Roman" w:hAnsi="Times New Roman"/>
          <w:sz w:val="20"/>
        </w:rPr>
        <w:t xml:space="preserve"> регистрации прав</w:t>
      </w:r>
      <w:r w:rsidRPr="005D7EF4">
        <w:rPr>
          <w:rFonts w:ascii="Times New Roman" w:hAnsi="Times New Roman"/>
          <w:sz w:val="20"/>
        </w:rPr>
        <w:t>, по одному для «Застройщика» и «Дольщика».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D04FCF" w:rsidRDefault="009434D5" w:rsidP="00D04FCF">
      <w:pPr>
        <w:rPr>
          <w:sz w:val="20"/>
        </w:rPr>
      </w:pPr>
      <w:r>
        <w:rPr>
          <w:sz w:val="20"/>
        </w:rPr>
        <w:t xml:space="preserve">Приложение №1 </w:t>
      </w:r>
      <w:r w:rsidR="00F77B38" w:rsidRPr="00F60689">
        <w:rPr>
          <w:sz w:val="20"/>
        </w:rPr>
        <w:t>–</w:t>
      </w:r>
      <w:r w:rsidRPr="00F60689">
        <w:rPr>
          <w:sz w:val="20"/>
        </w:rPr>
        <w:t xml:space="preserve"> </w:t>
      </w:r>
      <w:r w:rsidR="00D04FCF" w:rsidRPr="00F60689">
        <w:rPr>
          <w:sz w:val="20"/>
        </w:rPr>
        <w:t>План</w:t>
      </w:r>
      <w:proofErr w:type="gramStart"/>
      <w:r w:rsidR="00CF6711" w:rsidRPr="00F60689">
        <w:rPr>
          <w:sz w:val="20"/>
        </w:rPr>
        <w:t xml:space="preserve"> </w:t>
      </w:r>
      <w:r w:rsidR="00D04FCF" w:rsidRPr="00F60689">
        <w:rPr>
          <w:sz w:val="20"/>
        </w:rPr>
        <w:t xml:space="preserve"> ()</w:t>
      </w:r>
      <w:r w:rsidR="00D04FCF" w:rsidRPr="007A60FF">
        <w:rPr>
          <w:sz w:val="20"/>
        </w:rPr>
        <w:t xml:space="preserve"> </w:t>
      </w:r>
      <w:proofErr w:type="gramEnd"/>
      <w:r w:rsidR="00D04FCF" w:rsidRPr="007A60FF">
        <w:rPr>
          <w:sz w:val="20"/>
        </w:rPr>
        <w:t>этажа</w:t>
      </w:r>
      <w:r w:rsidR="00A573DE">
        <w:rPr>
          <w:b/>
        </w:rPr>
        <w:t xml:space="preserve"> </w:t>
      </w:r>
      <w:r w:rsidR="00D04FCF" w:rsidRPr="007A60FF">
        <w:rPr>
          <w:sz w:val="20"/>
        </w:rPr>
        <w:t>«Дома», место расположения «Объекта».</w:t>
      </w:r>
    </w:p>
    <w:p w:rsidR="00A30C89" w:rsidRDefault="00A30C89" w:rsidP="00D04FCF">
      <w:pPr>
        <w:rPr>
          <w:sz w:val="20"/>
        </w:rPr>
      </w:pPr>
    </w:p>
    <w:p w:rsidR="00A30C89" w:rsidRPr="007A60FF" w:rsidRDefault="00A30C89" w:rsidP="00D04FCF">
      <w:pPr>
        <w:rPr>
          <w:sz w:val="20"/>
        </w:rPr>
      </w:pPr>
      <w:r>
        <w:rPr>
          <w:sz w:val="20"/>
        </w:rPr>
        <w:t>Приложение № 2 –  План «Земельного участка»</w:t>
      </w:r>
      <w:r w:rsidR="00F60689">
        <w:rPr>
          <w:sz w:val="20"/>
        </w:rPr>
        <w:t>,</w:t>
      </w:r>
      <w:r>
        <w:rPr>
          <w:sz w:val="20"/>
        </w:rPr>
        <w:t xml:space="preserve"> </w:t>
      </w:r>
      <w:r w:rsidR="00F60689">
        <w:rPr>
          <w:sz w:val="20"/>
        </w:rPr>
        <w:t>г</w:t>
      </w:r>
      <w:r>
        <w:rPr>
          <w:sz w:val="20"/>
        </w:rPr>
        <w:t>раницы пользования «Земельным участком».</w:t>
      </w:r>
    </w:p>
    <w:p w:rsidR="006F0D3A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30E86" w:rsidRDefault="00C30E86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6F0D3A" w:rsidRDefault="006F0D3A" w:rsidP="00027575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Подписи сторон:</w:t>
      </w:r>
    </w:p>
    <w:p w:rsidR="00054E71" w:rsidRPr="007A60FF" w:rsidRDefault="00054E71" w:rsidP="00027575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«Застройщик»: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</w:t>
      </w:r>
      <w:r w:rsidR="00664688">
        <w:rPr>
          <w:rFonts w:ascii="Times New Roman" w:hAnsi="Times New Roman"/>
          <w:sz w:val="20"/>
        </w:rPr>
        <w:t>______________________</w:t>
      </w:r>
      <w:r w:rsidRPr="007A60FF">
        <w:rPr>
          <w:rFonts w:ascii="Times New Roman" w:hAnsi="Times New Roman"/>
          <w:sz w:val="20"/>
        </w:rPr>
        <w:t>____________________</w:t>
      </w:r>
      <w:r w:rsidR="00404E82" w:rsidRPr="007A60FF">
        <w:rPr>
          <w:rFonts w:ascii="Times New Roman" w:hAnsi="Times New Roman"/>
          <w:sz w:val="20"/>
        </w:rPr>
        <w:t>_____</w:t>
      </w:r>
      <w:r w:rsidRPr="007A60FF">
        <w:rPr>
          <w:rFonts w:ascii="Times New Roman" w:hAnsi="Times New Roman"/>
          <w:sz w:val="20"/>
        </w:rPr>
        <w:t>_________________________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подпись)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м.п.</w:t>
      </w:r>
    </w:p>
    <w:p w:rsidR="006F0D3A" w:rsidRPr="007A60FF" w:rsidRDefault="006F0D3A" w:rsidP="00027575">
      <w:pPr>
        <w:pStyle w:val="a3"/>
        <w:tabs>
          <w:tab w:val="left" w:pos="8293"/>
        </w:tabs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«Дольщик»:</w:t>
      </w:r>
      <w:r w:rsidR="00396B30">
        <w:rPr>
          <w:rFonts w:ascii="Times New Roman" w:hAnsi="Times New Roman"/>
          <w:sz w:val="20"/>
        </w:rPr>
        <w:tab/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</w:t>
      </w:r>
      <w:r w:rsidR="00664688">
        <w:rPr>
          <w:rFonts w:ascii="Times New Roman" w:hAnsi="Times New Roman"/>
          <w:sz w:val="20"/>
        </w:rPr>
        <w:t>______________________________</w:t>
      </w:r>
      <w:r w:rsidRPr="007A60FF">
        <w:rPr>
          <w:rFonts w:ascii="Times New Roman" w:hAnsi="Times New Roman"/>
          <w:sz w:val="20"/>
        </w:rPr>
        <w:t>__________________________</w:t>
      </w:r>
      <w:r w:rsidR="00404E82" w:rsidRPr="007A60FF">
        <w:rPr>
          <w:rFonts w:ascii="Times New Roman" w:hAnsi="Times New Roman"/>
          <w:sz w:val="20"/>
        </w:rPr>
        <w:t>_____</w:t>
      </w:r>
      <w:r w:rsidRPr="007A60FF">
        <w:rPr>
          <w:rFonts w:ascii="Times New Roman" w:hAnsi="Times New Roman"/>
          <w:sz w:val="20"/>
        </w:rPr>
        <w:t>____________________</w:t>
      </w:r>
    </w:p>
    <w:p w:rsidR="006F0D3A" w:rsidRPr="007A60FF" w:rsidRDefault="006F0D3A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 xml:space="preserve">подпись) </w:t>
      </w:r>
    </w:p>
    <w:p w:rsidR="004054C6" w:rsidRPr="007A60FF" w:rsidRDefault="004054C6" w:rsidP="00027575">
      <w:pPr>
        <w:rPr>
          <w:sz w:val="20"/>
        </w:rPr>
      </w:pPr>
      <w:r w:rsidRPr="007A60FF">
        <w:rPr>
          <w:sz w:val="20"/>
        </w:rPr>
        <w:br w:type="page"/>
      </w:r>
      <w:r w:rsidRPr="007A60FF">
        <w:rPr>
          <w:sz w:val="20"/>
        </w:rPr>
        <w:lastRenderedPageBreak/>
        <w:t>Приложение № 1</w:t>
      </w:r>
    </w:p>
    <w:p w:rsidR="004054C6" w:rsidRPr="007A60FF" w:rsidRDefault="004054C6" w:rsidP="00027575">
      <w:pPr>
        <w:rPr>
          <w:sz w:val="20"/>
        </w:rPr>
      </w:pPr>
      <w:r w:rsidRPr="007A60FF">
        <w:rPr>
          <w:sz w:val="20"/>
        </w:rPr>
        <w:t xml:space="preserve">к договору участия в долевом строительстве </w:t>
      </w:r>
      <w:r w:rsidRPr="00F95ECC">
        <w:rPr>
          <w:sz w:val="20"/>
          <w:highlight w:val="yellow"/>
        </w:rPr>
        <w:t xml:space="preserve">от </w:t>
      </w:r>
      <w:r w:rsidR="00707AB9" w:rsidRPr="00F95ECC">
        <w:rPr>
          <w:sz w:val="20"/>
          <w:highlight w:val="yellow"/>
        </w:rPr>
        <w:t xml:space="preserve"> </w:t>
      </w:r>
      <w:r w:rsidR="00D17657" w:rsidRPr="00F95ECC">
        <w:rPr>
          <w:sz w:val="20"/>
          <w:highlight w:val="yellow"/>
        </w:rPr>
        <w:t>«__» ______</w:t>
      </w:r>
      <w:r w:rsidR="008D5099" w:rsidRPr="00470E0E">
        <w:rPr>
          <w:sz w:val="20"/>
        </w:rPr>
        <w:t>201</w:t>
      </w:r>
      <w:r w:rsidR="00AF4906">
        <w:rPr>
          <w:sz w:val="20"/>
        </w:rPr>
        <w:t>8</w:t>
      </w:r>
      <w:r w:rsidR="00D17657">
        <w:rPr>
          <w:sz w:val="20"/>
        </w:rPr>
        <w:t xml:space="preserve"> года</w:t>
      </w:r>
      <w:r w:rsidR="004F2349">
        <w:rPr>
          <w:sz w:val="20"/>
        </w:rPr>
        <w:t>.</w:t>
      </w:r>
    </w:p>
    <w:p w:rsidR="004054C6" w:rsidRPr="007A60FF" w:rsidRDefault="007A2123" w:rsidP="00027575">
      <w:pPr>
        <w:rPr>
          <w:sz w:val="20"/>
        </w:rPr>
      </w:pPr>
      <w:r w:rsidRPr="00470E0E">
        <w:rPr>
          <w:sz w:val="20"/>
        </w:rPr>
        <w:t>План</w:t>
      </w:r>
      <w:proofErr w:type="gramStart"/>
      <w:r w:rsidRPr="00470E0E">
        <w:rPr>
          <w:sz w:val="20"/>
        </w:rPr>
        <w:t xml:space="preserve"> </w:t>
      </w:r>
      <w:r w:rsidR="00707AB9" w:rsidRPr="00470E0E">
        <w:rPr>
          <w:sz w:val="20"/>
        </w:rPr>
        <w:t xml:space="preserve"> </w:t>
      </w:r>
      <w:r w:rsidR="00BA34E6" w:rsidRPr="00470E0E">
        <w:rPr>
          <w:sz w:val="20"/>
        </w:rPr>
        <w:t xml:space="preserve"> </w:t>
      </w:r>
      <w:r w:rsidR="004054C6" w:rsidRPr="00F95ECC">
        <w:rPr>
          <w:sz w:val="20"/>
          <w:highlight w:val="yellow"/>
        </w:rPr>
        <w:t>(</w:t>
      </w:r>
      <w:r w:rsidR="00707AB9" w:rsidRPr="00F95ECC">
        <w:rPr>
          <w:sz w:val="20"/>
          <w:highlight w:val="yellow"/>
        </w:rPr>
        <w:t xml:space="preserve"> </w:t>
      </w:r>
      <w:r w:rsidR="004054C6" w:rsidRPr="00F95ECC">
        <w:rPr>
          <w:sz w:val="20"/>
          <w:highlight w:val="yellow"/>
        </w:rPr>
        <w:t>)</w:t>
      </w:r>
      <w:r w:rsidR="004054C6" w:rsidRPr="00470E0E">
        <w:rPr>
          <w:sz w:val="20"/>
        </w:rPr>
        <w:t xml:space="preserve"> </w:t>
      </w:r>
      <w:proofErr w:type="gramEnd"/>
      <w:r w:rsidR="004054C6" w:rsidRPr="00470E0E">
        <w:rPr>
          <w:sz w:val="20"/>
        </w:rPr>
        <w:t>этажа</w:t>
      </w:r>
      <w:r w:rsidR="00C81A4C" w:rsidRPr="00C81A4C">
        <w:rPr>
          <w:b/>
        </w:rPr>
        <w:t xml:space="preserve"> </w:t>
      </w:r>
      <w:r w:rsidR="004054C6" w:rsidRPr="007A60FF">
        <w:rPr>
          <w:sz w:val="20"/>
        </w:rPr>
        <w:t>«Дома», место расположения «Объекта».</w:t>
      </w:r>
    </w:p>
    <w:p w:rsidR="004054C6" w:rsidRDefault="004054C6" w:rsidP="00027575">
      <w:pPr>
        <w:rPr>
          <w:sz w:val="20"/>
        </w:rPr>
      </w:pPr>
    </w:p>
    <w:p w:rsidR="00A42EBB" w:rsidRDefault="00A42EBB" w:rsidP="00027575">
      <w:pPr>
        <w:rPr>
          <w:sz w:val="20"/>
        </w:rPr>
      </w:pPr>
    </w:p>
    <w:p w:rsidR="00FE5CCC" w:rsidRDefault="00FE5CCC" w:rsidP="00FE5CCC">
      <w:pPr>
        <w:framePr w:h="5566" w:hSpace="10080" w:wrap="notBeside" w:vAnchor="text" w:hAnchor="page" w:x="955" w:y="292"/>
        <w:widowControl w:val="0"/>
        <w:autoSpaceDE w:val="0"/>
        <w:autoSpaceDN w:val="0"/>
        <w:adjustRightInd w:val="0"/>
      </w:pPr>
    </w:p>
    <w:p w:rsidR="004054C6" w:rsidRPr="007A60FF" w:rsidRDefault="004054C6" w:rsidP="00027575">
      <w:pPr>
        <w:ind w:left="-360"/>
        <w:jc w:val="center"/>
        <w:rPr>
          <w:sz w:val="20"/>
        </w:rPr>
      </w:pPr>
    </w:p>
    <w:p w:rsidR="004054C6" w:rsidRDefault="004054C6" w:rsidP="00027575">
      <w:pPr>
        <w:rPr>
          <w:sz w:val="20"/>
        </w:rPr>
      </w:pPr>
    </w:p>
    <w:p w:rsidR="00A42EBB" w:rsidRDefault="00A42EBB" w:rsidP="00027575">
      <w:pPr>
        <w:rPr>
          <w:sz w:val="20"/>
        </w:rPr>
      </w:pPr>
    </w:p>
    <w:p w:rsidR="00A42EBB" w:rsidRPr="007A60FF" w:rsidRDefault="00A42EBB" w:rsidP="00027575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318"/>
      </w:tblGrid>
      <w:tr w:rsidR="004054C6" w:rsidRPr="007A60FF">
        <w:tc>
          <w:tcPr>
            <w:tcW w:w="426" w:type="dxa"/>
            <w:tcBorders>
              <w:right w:val="single" w:sz="4" w:space="0" w:color="auto"/>
            </w:tcBorders>
          </w:tcPr>
          <w:p w:rsidR="004054C6" w:rsidRPr="007A60FF" w:rsidRDefault="004054C6" w:rsidP="00027575">
            <w:pPr>
              <w:jc w:val="both"/>
              <w:rPr>
                <w:sz w:val="20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4054C6" w:rsidRPr="007A60FF" w:rsidRDefault="004054C6" w:rsidP="00027575">
            <w:pPr>
              <w:jc w:val="both"/>
              <w:rPr>
                <w:sz w:val="20"/>
              </w:rPr>
            </w:pPr>
            <w:r w:rsidRPr="007A60FF">
              <w:rPr>
                <w:sz w:val="20"/>
              </w:rPr>
              <w:t xml:space="preserve">Границы </w:t>
            </w:r>
            <w:r w:rsidR="00D44524">
              <w:rPr>
                <w:sz w:val="20"/>
              </w:rPr>
              <w:t>«</w:t>
            </w:r>
            <w:r w:rsidRPr="007A60FF">
              <w:rPr>
                <w:sz w:val="20"/>
              </w:rPr>
              <w:t>Объекта</w:t>
            </w:r>
            <w:r w:rsidR="00D44524">
              <w:rPr>
                <w:sz w:val="20"/>
              </w:rPr>
              <w:t>»</w:t>
            </w:r>
            <w:r w:rsidRPr="007A60FF">
              <w:rPr>
                <w:sz w:val="20"/>
              </w:rPr>
              <w:t>.</w:t>
            </w:r>
          </w:p>
        </w:tc>
      </w:tr>
    </w:tbl>
    <w:p w:rsidR="004054C6" w:rsidRDefault="004054C6" w:rsidP="00027575">
      <w:pPr>
        <w:rPr>
          <w:sz w:val="20"/>
        </w:rPr>
      </w:pPr>
    </w:p>
    <w:p w:rsidR="00A42EBB" w:rsidRDefault="00A42EBB" w:rsidP="00027575">
      <w:pPr>
        <w:rPr>
          <w:sz w:val="20"/>
        </w:rPr>
      </w:pPr>
    </w:p>
    <w:p w:rsidR="00A42EBB" w:rsidRPr="007A60FF" w:rsidRDefault="00A42EBB" w:rsidP="00027575">
      <w:pPr>
        <w:rPr>
          <w:sz w:val="20"/>
        </w:rPr>
      </w:pPr>
    </w:p>
    <w:p w:rsidR="004054C6" w:rsidRPr="007A60FF" w:rsidRDefault="004054C6" w:rsidP="00027575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Подписи сторон:</w:t>
      </w:r>
    </w:p>
    <w:p w:rsidR="00A42EBB" w:rsidRDefault="00A42EBB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«Застройщик»:</w:t>
      </w:r>
    </w:p>
    <w:p w:rsidR="004054C6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подпись)</w:t>
      </w: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м.п.</w:t>
      </w:r>
    </w:p>
    <w:p w:rsidR="00A42EBB" w:rsidRDefault="00A42EBB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«Дольщик»:</w:t>
      </w:r>
    </w:p>
    <w:p w:rsidR="004054C6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4054C6" w:rsidRPr="007A60FF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4054C6" w:rsidRDefault="004054C6" w:rsidP="00027575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подпись)</w:t>
      </w: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AE23AB" w:rsidRDefault="00AE23AB" w:rsidP="000B6C90">
      <w:pPr>
        <w:rPr>
          <w:sz w:val="20"/>
        </w:rPr>
      </w:pPr>
    </w:p>
    <w:p w:rsidR="00AE23AB" w:rsidRDefault="00AE23AB" w:rsidP="000B6C90">
      <w:pPr>
        <w:rPr>
          <w:sz w:val="20"/>
        </w:rPr>
      </w:pPr>
    </w:p>
    <w:p w:rsidR="00DD6AFF" w:rsidRDefault="00DD6AFF" w:rsidP="000B6C90">
      <w:pPr>
        <w:rPr>
          <w:sz w:val="20"/>
        </w:rPr>
      </w:pPr>
    </w:p>
    <w:p w:rsidR="00E95F97" w:rsidRPr="007A60FF" w:rsidRDefault="00E95F97" w:rsidP="00E95F97">
      <w:pPr>
        <w:rPr>
          <w:sz w:val="20"/>
        </w:rPr>
      </w:pPr>
      <w:r>
        <w:rPr>
          <w:sz w:val="20"/>
        </w:rPr>
        <w:t>П</w:t>
      </w:r>
      <w:r w:rsidRPr="007A60FF">
        <w:rPr>
          <w:sz w:val="20"/>
        </w:rPr>
        <w:t xml:space="preserve">риложение № </w:t>
      </w:r>
      <w:r>
        <w:rPr>
          <w:sz w:val="20"/>
        </w:rPr>
        <w:t>2</w:t>
      </w:r>
    </w:p>
    <w:p w:rsidR="00E95F97" w:rsidRPr="007A60FF" w:rsidRDefault="00E95F97" w:rsidP="00E95F97">
      <w:pPr>
        <w:rPr>
          <w:sz w:val="20"/>
        </w:rPr>
      </w:pPr>
      <w:r w:rsidRPr="007A60FF">
        <w:rPr>
          <w:sz w:val="20"/>
        </w:rPr>
        <w:t xml:space="preserve">к договору участия в долевом строительстве </w:t>
      </w:r>
      <w:r w:rsidRPr="00180087">
        <w:rPr>
          <w:sz w:val="20"/>
        </w:rPr>
        <w:t>от «</w:t>
      </w:r>
      <w:r>
        <w:rPr>
          <w:sz w:val="20"/>
        </w:rPr>
        <w:t>__</w:t>
      </w:r>
      <w:r w:rsidRPr="00180087">
        <w:rPr>
          <w:sz w:val="20"/>
        </w:rPr>
        <w:t xml:space="preserve">» </w:t>
      </w:r>
      <w:r>
        <w:rPr>
          <w:sz w:val="20"/>
        </w:rPr>
        <w:t xml:space="preserve">___________ </w:t>
      </w:r>
      <w:r w:rsidRPr="00470E0E">
        <w:rPr>
          <w:sz w:val="20"/>
        </w:rPr>
        <w:t>201</w:t>
      </w:r>
      <w:r>
        <w:rPr>
          <w:sz w:val="20"/>
        </w:rPr>
        <w:t>8 года.</w:t>
      </w:r>
    </w:p>
    <w:p w:rsidR="00E95F97" w:rsidRDefault="00E95F97" w:rsidP="00E95F97">
      <w:pPr>
        <w:rPr>
          <w:sz w:val="20"/>
        </w:rPr>
      </w:pPr>
      <w:r w:rsidRPr="00470E0E">
        <w:rPr>
          <w:sz w:val="20"/>
        </w:rPr>
        <w:t xml:space="preserve">План </w:t>
      </w:r>
      <w:r>
        <w:rPr>
          <w:sz w:val="20"/>
        </w:rPr>
        <w:t>«Земельного участка»,</w:t>
      </w:r>
      <w:r w:rsidRPr="00F60689">
        <w:rPr>
          <w:sz w:val="20"/>
        </w:rPr>
        <w:t xml:space="preserve"> </w:t>
      </w:r>
      <w:r>
        <w:rPr>
          <w:sz w:val="20"/>
        </w:rPr>
        <w:t>границы пользования «Земельным участком» участниками долевого строительства «Дома».</w:t>
      </w:r>
    </w:p>
    <w:p w:rsidR="00E95F97" w:rsidRDefault="00E95F97" w:rsidP="00E95F97">
      <w:pPr>
        <w:rPr>
          <w:sz w:val="20"/>
        </w:rPr>
      </w:pPr>
    </w:p>
    <w:p w:rsidR="00E95F97" w:rsidRDefault="00E95F97" w:rsidP="00E95F97">
      <w:pPr>
        <w:rPr>
          <w:sz w:val="20"/>
        </w:rPr>
      </w:pPr>
    </w:p>
    <w:p w:rsidR="00E95F97" w:rsidRPr="007A60FF" w:rsidRDefault="00E95F97" w:rsidP="00E95F97">
      <w:pPr>
        <w:rPr>
          <w:sz w:val="20"/>
        </w:rPr>
      </w:pPr>
    </w:p>
    <w:p w:rsidR="00E95F97" w:rsidRPr="007A60FF" w:rsidRDefault="002C0B37" w:rsidP="00E95F97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2.85pt;margin-top:356.75pt;width:412.7pt;height:19pt;z-index:251661312" stroked="f">
            <v:textbox>
              <w:txbxContent>
                <w:p w:rsidR="009D7334" w:rsidRPr="00A30EDB" w:rsidRDefault="009D7334" w:rsidP="00E95F97">
                  <w:r>
                    <w:rPr>
                      <w:sz w:val="20"/>
                    </w:rPr>
                    <w:t>границы «Земельного участка».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93.8pt;margin-top:336pt;width:412.7pt;height:19pt;z-index:251660288" stroked="f">
            <v:textbox>
              <w:txbxContent>
                <w:p w:rsidR="009D7334" w:rsidRPr="00A30EDB" w:rsidRDefault="009D7334" w:rsidP="00E95F97">
                  <w:r>
                    <w:rPr>
                      <w:sz w:val="20"/>
                    </w:rPr>
                    <w:t>границы пользования «Земельным участком» участниками долевого строительства «Дома».</w:t>
                  </w:r>
                </w:p>
              </w:txbxContent>
            </v:textbox>
          </v:shape>
        </w:pict>
      </w:r>
      <w:r w:rsidR="00E95F97">
        <w:rPr>
          <w:noProof/>
          <w:sz w:val="20"/>
        </w:rPr>
        <w:drawing>
          <wp:inline distT="0" distB="0" distL="0" distR="0">
            <wp:extent cx="5937250" cy="3825240"/>
            <wp:effectExtent l="19050" t="0" r="635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97" w:rsidRDefault="00E95F97" w:rsidP="00E95F97">
      <w:pPr>
        <w:rPr>
          <w:sz w:val="20"/>
        </w:rPr>
      </w:pPr>
    </w:p>
    <w:p w:rsidR="00E95F97" w:rsidRPr="007A60FF" w:rsidRDefault="00E95F97" w:rsidP="00E95F97">
      <w:pPr>
        <w:rPr>
          <w:sz w:val="20"/>
        </w:rPr>
      </w:pPr>
    </w:p>
    <w:p w:rsidR="00E95F97" w:rsidRDefault="00E95F97" w:rsidP="00E95F97">
      <w:pPr>
        <w:rPr>
          <w:sz w:val="20"/>
        </w:rPr>
      </w:pPr>
    </w:p>
    <w:p w:rsidR="00E95F97" w:rsidRDefault="00E95F97" w:rsidP="00E95F97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3620" cy="250825"/>
            <wp:effectExtent l="19050" t="0" r="508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97" w:rsidRPr="007A60FF" w:rsidRDefault="00E95F97" w:rsidP="00E95F97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3620" cy="193040"/>
            <wp:effectExtent l="19050" t="0" r="508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97" w:rsidRDefault="00E95F97" w:rsidP="00E95F97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E95F97" w:rsidRDefault="00E95F97" w:rsidP="00E95F97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E95F97" w:rsidRDefault="00E95F97" w:rsidP="00E95F97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E95F97" w:rsidRDefault="00E95F97" w:rsidP="00E95F97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Подписи сторон:</w:t>
      </w:r>
    </w:p>
    <w:p w:rsidR="00E95F97" w:rsidRDefault="00E95F97" w:rsidP="00E95F97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</w:p>
    <w:p w:rsidR="00E95F97" w:rsidRPr="007A60FF" w:rsidRDefault="00E95F97" w:rsidP="00E95F97">
      <w:pPr>
        <w:pStyle w:val="a3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«Застройщик»</w:t>
      </w:r>
    </w:p>
    <w:p w:rsidR="00E95F97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E95F97" w:rsidRPr="007A60FF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E95F97" w:rsidRPr="007A60FF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подпись)</w:t>
      </w:r>
    </w:p>
    <w:p w:rsidR="00E95F97" w:rsidRPr="007A60FF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м.п.</w:t>
      </w:r>
    </w:p>
    <w:p w:rsidR="00E95F97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E95F97" w:rsidRPr="007A60FF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«Дольщик»:</w:t>
      </w:r>
    </w:p>
    <w:p w:rsidR="00E95F97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E95F97" w:rsidRPr="007A60FF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E95F97" w:rsidRPr="00B4136C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(фамилия, имя, отчество</w:t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</w:r>
      <w:r w:rsidRPr="007A60FF">
        <w:rPr>
          <w:rFonts w:ascii="Times New Roman" w:hAnsi="Times New Roman"/>
          <w:sz w:val="20"/>
        </w:rPr>
        <w:tab/>
        <w:t>подпись)</w:t>
      </w:r>
    </w:p>
    <w:p w:rsidR="00E95F97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E95F97" w:rsidRDefault="00E95F97" w:rsidP="00E95F97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CF4DB4" w:rsidRPr="00B4136C" w:rsidRDefault="00CF4DB4" w:rsidP="00027575">
      <w:pPr>
        <w:pStyle w:val="a3"/>
        <w:spacing w:line="240" w:lineRule="auto"/>
        <w:rPr>
          <w:rFonts w:ascii="Times New Roman" w:hAnsi="Times New Roman"/>
          <w:sz w:val="20"/>
        </w:rPr>
      </w:pPr>
    </w:p>
    <w:sectPr w:rsidR="00CF4DB4" w:rsidRPr="00B4136C" w:rsidSect="00C30E86">
      <w:headerReference w:type="even" r:id="rId12"/>
      <w:footerReference w:type="even" r:id="rId13"/>
      <w:footerReference w:type="default" r:id="rId14"/>
      <w:pgSz w:w="11907" w:h="16840" w:code="9"/>
      <w:pgMar w:top="993" w:right="737" w:bottom="737" w:left="1134" w:header="510" w:footer="5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7A" w:rsidRDefault="00F5147A">
      <w:r>
        <w:separator/>
      </w:r>
    </w:p>
  </w:endnote>
  <w:endnote w:type="continuationSeparator" w:id="0">
    <w:p w:rsidR="00F5147A" w:rsidRDefault="00F5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34" w:rsidRDefault="002C0B3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73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334">
      <w:rPr>
        <w:rStyle w:val="a7"/>
        <w:noProof/>
      </w:rPr>
      <w:t>1</w:t>
    </w:r>
    <w:r>
      <w:rPr>
        <w:rStyle w:val="a7"/>
      </w:rPr>
      <w:fldChar w:fldCharType="end"/>
    </w:r>
  </w:p>
  <w:p w:rsidR="009D7334" w:rsidRDefault="009D73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34" w:rsidRDefault="002C0B3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73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377">
      <w:rPr>
        <w:rStyle w:val="a7"/>
        <w:noProof/>
      </w:rPr>
      <w:t>9</w:t>
    </w:r>
    <w:r>
      <w:rPr>
        <w:rStyle w:val="a7"/>
      </w:rPr>
      <w:fldChar w:fldCharType="end"/>
    </w:r>
  </w:p>
  <w:p w:rsidR="009D7334" w:rsidRDefault="009D73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7A" w:rsidRDefault="00F5147A">
      <w:r>
        <w:separator/>
      </w:r>
    </w:p>
  </w:footnote>
  <w:footnote w:type="continuationSeparator" w:id="0">
    <w:p w:rsidR="00F5147A" w:rsidRDefault="00F5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34" w:rsidRDefault="002C0B3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73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334">
      <w:rPr>
        <w:rStyle w:val="a7"/>
        <w:noProof/>
      </w:rPr>
      <w:t>1</w:t>
    </w:r>
    <w:r>
      <w:rPr>
        <w:rStyle w:val="a7"/>
      </w:rPr>
      <w:fldChar w:fldCharType="end"/>
    </w:r>
  </w:p>
  <w:p w:rsidR="009D7334" w:rsidRDefault="009D73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01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E5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914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30575"/>
    <w:multiLevelType w:val="hybridMultilevel"/>
    <w:tmpl w:val="0B6EE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510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425B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526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724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A072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BA5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BC71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712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8D4C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BB7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990775"/>
    <w:multiLevelType w:val="hybridMultilevel"/>
    <w:tmpl w:val="A300D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F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57"/>
    <w:rsid w:val="00001101"/>
    <w:rsid w:val="000015E2"/>
    <w:rsid w:val="00003D96"/>
    <w:rsid w:val="00004511"/>
    <w:rsid w:val="00004C9D"/>
    <w:rsid w:val="00005659"/>
    <w:rsid w:val="000140C0"/>
    <w:rsid w:val="00015906"/>
    <w:rsid w:val="00015D14"/>
    <w:rsid w:val="000165CF"/>
    <w:rsid w:val="00021B41"/>
    <w:rsid w:val="00021D53"/>
    <w:rsid w:val="0002706C"/>
    <w:rsid w:val="00027575"/>
    <w:rsid w:val="00027604"/>
    <w:rsid w:val="00030E30"/>
    <w:rsid w:val="00031044"/>
    <w:rsid w:val="00031BD6"/>
    <w:rsid w:val="00035EC8"/>
    <w:rsid w:val="00036C6B"/>
    <w:rsid w:val="000408F7"/>
    <w:rsid w:val="00040EE2"/>
    <w:rsid w:val="00044D5B"/>
    <w:rsid w:val="000509EE"/>
    <w:rsid w:val="00050CCE"/>
    <w:rsid w:val="00051E11"/>
    <w:rsid w:val="000521C6"/>
    <w:rsid w:val="000528B7"/>
    <w:rsid w:val="00052FB5"/>
    <w:rsid w:val="00054E71"/>
    <w:rsid w:val="000575A0"/>
    <w:rsid w:val="00057B6C"/>
    <w:rsid w:val="0006516B"/>
    <w:rsid w:val="000661AE"/>
    <w:rsid w:val="00067B5E"/>
    <w:rsid w:val="0007049B"/>
    <w:rsid w:val="00070B91"/>
    <w:rsid w:val="00070D07"/>
    <w:rsid w:val="000714CC"/>
    <w:rsid w:val="000716B4"/>
    <w:rsid w:val="000724DA"/>
    <w:rsid w:val="00076775"/>
    <w:rsid w:val="000829E9"/>
    <w:rsid w:val="00085961"/>
    <w:rsid w:val="000863CE"/>
    <w:rsid w:val="00090E14"/>
    <w:rsid w:val="00090F22"/>
    <w:rsid w:val="00091344"/>
    <w:rsid w:val="00092EA3"/>
    <w:rsid w:val="00094E6E"/>
    <w:rsid w:val="00094FDA"/>
    <w:rsid w:val="00096C31"/>
    <w:rsid w:val="00097859"/>
    <w:rsid w:val="00097BBC"/>
    <w:rsid w:val="00097C60"/>
    <w:rsid w:val="00097E60"/>
    <w:rsid w:val="000A029B"/>
    <w:rsid w:val="000A14A2"/>
    <w:rsid w:val="000A674C"/>
    <w:rsid w:val="000B2DF3"/>
    <w:rsid w:val="000B3A37"/>
    <w:rsid w:val="000B6B5F"/>
    <w:rsid w:val="000B6C90"/>
    <w:rsid w:val="000B76F2"/>
    <w:rsid w:val="000C1FC6"/>
    <w:rsid w:val="000C2520"/>
    <w:rsid w:val="000C4A91"/>
    <w:rsid w:val="000C739F"/>
    <w:rsid w:val="000D05A7"/>
    <w:rsid w:val="000D4F5D"/>
    <w:rsid w:val="000E20F9"/>
    <w:rsid w:val="000E4484"/>
    <w:rsid w:val="000E66E0"/>
    <w:rsid w:val="000F1456"/>
    <w:rsid w:val="000F1E34"/>
    <w:rsid w:val="000F2270"/>
    <w:rsid w:val="000F5CAD"/>
    <w:rsid w:val="0010050C"/>
    <w:rsid w:val="001027A9"/>
    <w:rsid w:val="00103AD7"/>
    <w:rsid w:val="00104B13"/>
    <w:rsid w:val="001113A7"/>
    <w:rsid w:val="0011294C"/>
    <w:rsid w:val="00114A08"/>
    <w:rsid w:val="00120E91"/>
    <w:rsid w:val="00122D4D"/>
    <w:rsid w:val="00125A47"/>
    <w:rsid w:val="00125C60"/>
    <w:rsid w:val="00132102"/>
    <w:rsid w:val="00133A72"/>
    <w:rsid w:val="00135345"/>
    <w:rsid w:val="001404CE"/>
    <w:rsid w:val="00140725"/>
    <w:rsid w:val="001413AC"/>
    <w:rsid w:val="0014350F"/>
    <w:rsid w:val="00145A5F"/>
    <w:rsid w:val="00147B4A"/>
    <w:rsid w:val="00156797"/>
    <w:rsid w:val="001572A2"/>
    <w:rsid w:val="0017001B"/>
    <w:rsid w:val="00173184"/>
    <w:rsid w:val="001740EE"/>
    <w:rsid w:val="0018171D"/>
    <w:rsid w:val="00181CE1"/>
    <w:rsid w:val="00182197"/>
    <w:rsid w:val="001839EE"/>
    <w:rsid w:val="00184B0D"/>
    <w:rsid w:val="00185D50"/>
    <w:rsid w:val="00190C85"/>
    <w:rsid w:val="00193264"/>
    <w:rsid w:val="00193924"/>
    <w:rsid w:val="001942A5"/>
    <w:rsid w:val="00197810"/>
    <w:rsid w:val="00197A2B"/>
    <w:rsid w:val="001A27C3"/>
    <w:rsid w:val="001A353E"/>
    <w:rsid w:val="001A51EC"/>
    <w:rsid w:val="001B00AA"/>
    <w:rsid w:val="001B01C2"/>
    <w:rsid w:val="001B1519"/>
    <w:rsid w:val="001B1CA5"/>
    <w:rsid w:val="001B29E6"/>
    <w:rsid w:val="001B472D"/>
    <w:rsid w:val="001B5140"/>
    <w:rsid w:val="001B65F8"/>
    <w:rsid w:val="001B7D55"/>
    <w:rsid w:val="001C1B55"/>
    <w:rsid w:val="001C7DDA"/>
    <w:rsid w:val="001D0F40"/>
    <w:rsid w:val="001D125F"/>
    <w:rsid w:val="001D22E6"/>
    <w:rsid w:val="001D4514"/>
    <w:rsid w:val="001D4885"/>
    <w:rsid w:val="001D4C74"/>
    <w:rsid w:val="001D72B7"/>
    <w:rsid w:val="001D74B3"/>
    <w:rsid w:val="001E155D"/>
    <w:rsid w:val="001E16FE"/>
    <w:rsid w:val="001E2AAD"/>
    <w:rsid w:val="001E3150"/>
    <w:rsid w:val="001E4671"/>
    <w:rsid w:val="001E4BC5"/>
    <w:rsid w:val="001E6CE8"/>
    <w:rsid w:val="001F67D8"/>
    <w:rsid w:val="00202518"/>
    <w:rsid w:val="00202A10"/>
    <w:rsid w:val="0020411A"/>
    <w:rsid w:val="00206774"/>
    <w:rsid w:val="00206844"/>
    <w:rsid w:val="002100C2"/>
    <w:rsid w:val="00210C80"/>
    <w:rsid w:val="00212745"/>
    <w:rsid w:val="00214266"/>
    <w:rsid w:val="00215E26"/>
    <w:rsid w:val="00220836"/>
    <w:rsid w:val="002211ED"/>
    <w:rsid w:val="00221877"/>
    <w:rsid w:val="00221E01"/>
    <w:rsid w:val="00222FB3"/>
    <w:rsid w:val="00224E5A"/>
    <w:rsid w:val="00227988"/>
    <w:rsid w:val="00230BC8"/>
    <w:rsid w:val="00230BFC"/>
    <w:rsid w:val="00230F7E"/>
    <w:rsid w:val="002310BB"/>
    <w:rsid w:val="00234592"/>
    <w:rsid w:val="00234EC2"/>
    <w:rsid w:val="002351C3"/>
    <w:rsid w:val="00235DA9"/>
    <w:rsid w:val="002364C5"/>
    <w:rsid w:val="0023696F"/>
    <w:rsid w:val="0024698C"/>
    <w:rsid w:val="00250378"/>
    <w:rsid w:val="00251C35"/>
    <w:rsid w:val="00253F21"/>
    <w:rsid w:val="00254439"/>
    <w:rsid w:val="00254578"/>
    <w:rsid w:val="0025515C"/>
    <w:rsid w:val="00255850"/>
    <w:rsid w:val="0025601A"/>
    <w:rsid w:val="00260161"/>
    <w:rsid w:val="002609E3"/>
    <w:rsid w:val="00261E07"/>
    <w:rsid w:val="00264213"/>
    <w:rsid w:val="00264816"/>
    <w:rsid w:val="00267B1D"/>
    <w:rsid w:val="00273AB0"/>
    <w:rsid w:val="002763FF"/>
    <w:rsid w:val="0027760F"/>
    <w:rsid w:val="00282769"/>
    <w:rsid w:val="00283517"/>
    <w:rsid w:val="00283B45"/>
    <w:rsid w:val="00285269"/>
    <w:rsid w:val="00285849"/>
    <w:rsid w:val="0028593E"/>
    <w:rsid w:val="00287724"/>
    <w:rsid w:val="00292681"/>
    <w:rsid w:val="00294333"/>
    <w:rsid w:val="00296380"/>
    <w:rsid w:val="002A072D"/>
    <w:rsid w:val="002A5A50"/>
    <w:rsid w:val="002A6F9C"/>
    <w:rsid w:val="002A7353"/>
    <w:rsid w:val="002B0A07"/>
    <w:rsid w:val="002B1C7E"/>
    <w:rsid w:val="002B2B6B"/>
    <w:rsid w:val="002B363C"/>
    <w:rsid w:val="002B3B8C"/>
    <w:rsid w:val="002B41A5"/>
    <w:rsid w:val="002B489C"/>
    <w:rsid w:val="002C0318"/>
    <w:rsid w:val="002C0B37"/>
    <w:rsid w:val="002C0D92"/>
    <w:rsid w:val="002C1D21"/>
    <w:rsid w:val="002C2757"/>
    <w:rsid w:val="002C486B"/>
    <w:rsid w:val="002C6A83"/>
    <w:rsid w:val="002D0181"/>
    <w:rsid w:val="002D1994"/>
    <w:rsid w:val="002D2B4C"/>
    <w:rsid w:val="002D3417"/>
    <w:rsid w:val="002D3543"/>
    <w:rsid w:val="002D6380"/>
    <w:rsid w:val="002D7344"/>
    <w:rsid w:val="002E0744"/>
    <w:rsid w:val="002E2636"/>
    <w:rsid w:val="002E6098"/>
    <w:rsid w:val="002E64A1"/>
    <w:rsid w:val="002F0739"/>
    <w:rsid w:val="002F0B4C"/>
    <w:rsid w:val="002F0DB9"/>
    <w:rsid w:val="002F22C1"/>
    <w:rsid w:val="002F2D3B"/>
    <w:rsid w:val="002F41F6"/>
    <w:rsid w:val="002F58F3"/>
    <w:rsid w:val="002F6989"/>
    <w:rsid w:val="002F758F"/>
    <w:rsid w:val="002F7657"/>
    <w:rsid w:val="00300497"/>
    <w:rsid w:val="00311164"/>
    <w:rsid w:val="00311E5B"/>
    <w:rsid w:val="003120F7"/>
    <w:rsid w:val="00312B22"/>
    <w:rsid w:val="003133B4"/>
    <w:rsid w:val="00317E15"/>
    <w:rsid w:val="00317F31"/>
    <w:rsid w:val="0032040D"/>
    <w:rsid w:val="00323750"/>
    <w:rsid w:val="003242DE"/>
    <w:rsid w:val="00327C61"/>
    <w:rsid w:val="00330B8B"/>
    <w:rsid w:val="003313EF"/>
    <w:rsid w:val="003315EA"/>
    <w:rsid w:val="0033252B"/>
    <w:rsid w:val="0033263E"/>
    <w:rsid w:val="00335714"/>
    <w:rsid w:val="00337599"/>
    <w:rsid w:val="00337BB1"/>
    <w:rsid w:val="003449AC"/>
    <w:rsid w:val="00346C9B"/>
    <w:rsid w:val="00347E73"/>
    <w:rsid w:val="0035319A"/>
    <w:rsid w:val="0035405D"/>
    <w:rsid w:val="00357598"/>
    <w:rsid w:val="003602A6"/>
    <w:rsid w:val="00360F67"/>
    <w:rsid w:val="003610B4"/>
    <w:rsid w:val="0036289F"/>
    <w:rsid w:val="003633DC"/>
    <w:rsid w:val="0036368C"/>
    <w:rsid w:val="0036474F"/>
    <w:rsid w:val="00365ABB"/>
    <w:rsid w:val="0036798A"/>
    <w:rsid w:val="00372FEA"/>
    <w:rsid w:val="00373AD5"/>
    <w:rsid w:val="00374046"/>
    <w:rsid w:val="00376863"/>
    <w:rsid w:val="00377C03"/>
    <w:rsid w:val="00381A21"/>
    <w:rsid w:val="00381DCA"/>
    <w:rsid w:val="003848C8"/>
    <w:rsid w:val="00391FA1"/>
    <w:rsid w:val="003924F6"/>
    <w:rsid w:val="00395812"/>
    <w:rsid w:val="00395E37"/>
    <w:rsid w:val="00395F47"/>
    <w:rsid w:val="00396151"/>
    <w:rsid w:val="00396296"/>
    <w:rsid w:val="00396B30"/>
    <w:rsid w:val="00396DB2"/>
    <w:rsid w:val="003A2300"/>
    <w:rsid w:val="003A4365"/>
    <w:rsid w:val="003A5431"/>
    <w:rsid w:val="003A5F83"/>
    <w:rsid w:val="003A6E42"/>
    <w:rsid w:val="003B00E5"/>
    <w:rsid w:val="003B0889"/>
    <w:rsid w:val="003B0D5F"/>
    <w:rsid w:val="003B568E"/>
    <w:rsid w:val="003B5896"/>
    <w:rsid w:val="003C2EA3"/>
    <w:rsid w:val="003C6664"/>
    <w:rsid w:val="003C6899"/>
    <w:rsid w:val="003D051D"/>
    <w:rsid w:val="003D4F4B"/>
    <w:rsid w:val="003E14F2"/>
    <w:rsid w:val="003E2B9A"/>
    <w:rsid w:val="003E3010"/>
    <w:rsid w:val="003E3097"/>
    <w:rsid w:val="003E314C"/>
    <w:rsid w:val="003E645B"/>
    <w:rsid w:val="003F01FE"/>
    <w:rsid w:val="003F3B71"/>
    <w:rsid w:val="003F506E"/>
    <w:rsid w:val="00400605"/>
    <w:rsid w:val="00402910"/>
    <w:rsid w:val="00402CC6"/>
    <w:rsid w:val="00404E82"/>
    <w:rsid w:val="004054C6"/>
    <w:rsid w:val="004064B9"/>
    <w:rsid w:val="00410B55"/>
    <w:rsid w:val="00411A91"/>
    <w:rsid w:val="00413768"/>
    <w:rsid w:val="00416600"/>
    <w:rsid w:val="004166C1"/>
    <w:rsid w:val="00417645"/>
    <w:rsid w:val="0042127F"/>
    <w:rsid w:val="00422174"/>
    <w:rsid w:val="004228E0"/>
    <w:rsid w:val="00422BA0"/>
    <w:rsid w:val="00426A10"/>
    <w:rsid w:val="00430DAE"/>
    <w:rsid w:val="00430DC1"/>
    <w:rsid w:val="0043233D"/>
    <w:rsid w:val="00432C0B"/>
    <w:rsid w:val="00435278"/>
    <w:rsid w:val="00437611"/>
    <w:rsid w:val="00437922"/>
    <w:rsid w:val="00443D60"/>
    <w:rsid w:val="0044429C"/>
    <w:rsid w:val="00445F8B"/>
    <w:rsid w:val="0044685E"/>
    <w:rsid w:val="004533DA"/>
    <w:rsid w:val="00454E0E"/>
    <w:rsid w:val="00455060"/>
    <w:rsid w:val="0045625F"/>
    <w:rsid w:val="00460E31"/>
    <w:rsid w:val="004623AB"/>
    <w:rsid w:val="004655A0"/>
    <w:rsid w:val="00465CF7"/>
    <w:rsid w:val="00470E0E"/>
    <w:rsid w:val="00471201"/>
    <w:rsid w:val="00473C79"/>
    <w:rsid w:val="00474B52"/>
    <w:rsid w:val="00474C0E"/>
    <w:rsid w:val="00475985"/>
    <w:rsid w:val="00475FAD"/>
    <w:rsid w:val="0047630C"/>
    <w:rsid w:val="0047664C"/>
    <w:rsid w:val="00480575"/>
    <w:rsid w:val="00480E54"/>
    <w:rsid w:val="0048138E"/>
    <w:rsid w:val="004826D6"/>
    <w:rsid w:val="00486554"/>
    <w:rsid w:val="00490E4A"/>
    <w:rsid w:val="004938E3"/>
    <w:rsid w:val="00496BD8"/>
    <w:rsid w:val="00496DD7"/>
    <w:rsid w:val="00497359"/>
    <w:rsid w:val="004A4E76"/>
    <w:rsid w:val="004A5C66"/>
    <w:rsid w:val="004B3696"/>
    <w:rsid w:val="004B4D02"/>
    <w:rsid w:val="004B6F72"/>
    <w:rsid w:val="004B797F"/>
    <w:rsid w:val="004C45C4"/>
    <w:rsid w:val="004C7358"/>
    <w:rsid w:val="004D09BA"/>
    <w:rsid w:val="004D1201"/>
    <w:rsid w:val="004D2F7A"/>
    <w:rsid w:val="004D36E8"/>
    <w:rsid w:val="004D70BB"/>
    <w:rsid w:val="004E2B9F"/>
    <w:rsid w:val="004E531D"/>
    <w:rsid w:val="004E6AB5"/>
    <w:rsid w:val="004F2349"/>
    <w:rsid w:val="004F2656"/>
    <w:rsid w:val="004F2C0C"/>
    <w:rsid w:val="004F3238"/>
    <w:rsid w:val="004F4E3A"/>
    <w:rsid w:val="004F514B"/>
    <w:rsid w:val="004F6E13"/>
    <w:rsid w:val="00500CA4"/>
    <w:rsid w:val="00501AAE"/>
    <w:rsid w:val="00502CAD"/>
    <w:rsid w:val="00504728"/>
    <w:rsid w:val="00505CCF"/>
    <w:rsid w:val="00505CEE"/>
    <w:rsid w:val="00505E10"/>
    <w:rsid w:val="00507FE5"/>
    <w:rsid w:val="0051192E"/>
    <w:rsid w:val="00512A00"/>
    <w:rsid w:val="0051459B"/>
    <w:rsid w:val="00515060"/>
    <w:rsid w:val="00523FCF"/>
    <w:rsid w:val="0052499B"/>
    <w:rsid w:val="005273EE"/>
    <w:rsid w:val="00530966"/>
    <w:rsid w:val="00530B03"/>
    <w:rsid w:val="005333B4"/>
    <w:rsid w:val="00537C70"/>
    <w:rsid w:val="005405DC"/>
    <w:rsid w:val="00544220"/>
    <w:rsid w:val="00553690"/>
    <w:rsid w:val="00553F95"/>
    <w:rsid w:val="00554233"/>
    <w:rsid w:val="0056380C"/>
    <w:rsid w:val="00564227"/>
    <w:rsid w:val="0056482E"/>
    <w:rsid w:val="00565CFB"/>
    <w:rsid w:val="00566E28"/>
    <w:rsid w:val="00567F17"/>
    <w:rsid w:val="00572B15"/>
    <w:rsid w:val="005735A0"/>
    <w:rsid w:val="00575F3C"/>
    <w:rsid w:val="00577941"/>
    <w:rsid w:val="00580E08"/>
    <w:rsid w:val="005834F5"/>
    <w:rsid w:val="00583F07"/>
    <w:rsid w:val="00586A39"/>
    <w:rsid w:val="00586B5E"/>
    <w:rsid w:val="005878AD"/>
    <w:rsid w:val="005965E5"/>
    <w:rsid w:val="00597AB6"/>
    <w:rsid w:val="005A1E13"/>
    <w:rsid w:val="005A3E0F"/>
    <w:rsid w:val="005A488A"/>
    <w:rsid w:val="005A4A5E"/>
    <w:rsid w:val="005A5902"/>
    <w:rsid w:val="005A5D73"/>
    <w:rsid w:val="005B049C"/>
    <w:rsid w:val="005B0EF9"/>
    <w:rsid w:val="005B1E44"/>
    <w:rsid w:val="005B3DB8"/>
    <w:rsid w:val="005B6B13"/>
    <w:rsid w:val="005B7D46"/>
    <w:rsid w:val="005C05F0"/>
    <w:rsid w:val="005C09B1"/>
    <w:rsid w:val="005C13BC"/>
    <w:rsid w:val="005C33ED"/>
    <w:rsid w:val="005C3554"/>
    <w:rsid w:val="005C6132"/>
    <w:rsid w:val="005D01A2"/>
    <w:rsid w:val="005D39EC"/>
    <w:rsid w:val="005D570A"/>
    <w:rsid w:val="005D5EEC"/>
    <w:rsid w:val="005D61D2"/>
    <w:rsid w:val="005D7EF4"/>
    <w:rsid w:val="005E4526"/>
    <w:rsid w:val="005E6FA6"/>
    <w:rsid w:val="005E7C14"/>
    <w:rsid w:val="005F0A5D"/>
    <w:rsid w:val="005F1D28"/>
    <w:rsid w:val="005F2810"/>
    <w:rsid w:val="005F3432"/>
    <w:rsid w:val="005F5EEE"/>
    <w:rsid w:val="005F6D72"/>
    <w:rsid w:val="006005DA"/>
    <w:rsid w:val="00600EBA"/>
    <w:rsid w:val="00601390"/>
    <w:rsid w:val="00601487"/>
    <w:rsid w:val="00603ACE"/>
    <w:rsid w:val="0060477D"/>
    <w:rsid w:val="0060611D"/>
    <w:rsid w:val="00611B3D"/>
    <w:rsid w:val="0061252D"/>
    <w:rsid w:val="00614C84"/>
    <w:rsid w:val="00616BD6"/>
    <w:rsid w:val="00616E1F"/>
    <w:rsid w:val="00617F95"/>
    <w:rsid w:val="0062216A"/>
    <w:rsid w:val="00624277"/>
    <w:rsid w:val="006244EE"/>
    <w:rsid w:val="00625A60"/>
    <w:rsid w:val="006273F4"/>
    <w:rsid w:val="006323CF"/>
    <w:rsid w:val="0063308E"/>
    <w:rsid w:val="00633EA9"/>
    <w:rsid w:val="006348FB"/>
    <w:rsid w:val="0063544A"/>
    <w:rsid w:val="00635959"/>
    <w:rsid w:val="00641D78"/>
    <w:rsid w:val="00643198"/>
    <w:rsid w:val="006453F1"/>
    <w:rsid w:val="00652B59"/>
    <w:rsid w:val="00654209"/>
    <w:rsid w:val="00656D37"/>
    <w:rsid w:val="00664688"/>
    <w:rsid w:val="0066481A"/>
    <w:rsid w:val="00665DD0"/>
    <w:rsid w:val="00666C52"/>
    <w:rsid w:val="00667833"/>
    <w:rsid w:val="006704B0"/>
    <w:rsid w:val="00670CA4"/>
    <w:rsid w:val="006710D5"/>
    <w:rsid w:val="00672575"/>
    <w:rsid w:val="00673D4B"/>
    <w:rsid w:val="006802EF"/>
    <w:rsid w:val="00681BFC"/>
    <w:rsid w:val="006822D2"/>
    <w:rsid w:val="006829BA"/>
    <w:rsid w:val="00683014"/>
    <w:rsid w:val="006831E2"/>
    <w:rsid w:val="00683923"/>
    <w:rsid w:val="006864A5"/>
    <w:rsid w:val="00690FDA"/>
    <w:rsid w:val="00693410"/>
    <w:rsid w:val="0069440E"/>
    <w:rsid w:val="0069550F"/>
    <w:rsid w:val="00695F7E"/>
    <w:rsid w:val="00696D8D"/>
    <w:rsid w:val="006A03F3"/>
    <w:rsid w:val="006A1176"/>
    <w:rsid w:val="006A13AE"/>
    <w:rsid w:val="006A7198"/>
    <w:rsid w:val="006B1211"/>
    <w:rsid w:val="006B1617"/>
    <w:rsid w:val="006B1A01"/>
    <w:rsid w:val="006B360B"/>
    <w:rsid w:val="006B4887"/>
    <w:rsid w:val="006B6644"/>
    <w:rsid w:val="006C2953"/>
    <w:rsid w:val="006C6540"/>
    <w:rsid w:val="006C7A24"/>
    <w:rsid w:val="006D06C7"/>
    <w:rsid w:val="006D0757"/>
    <w:rsid w:val="006D16A1"/>
    <w:rsid w:val="006D19ED"/>
    <w:rsid w:val="006D2105"/>
    <w:rsid w:val="006D24E0"/>
    <w:rsid w:val="006D25EB"/>
    <w:rsid w:val="006D5562"/>
    <w:rsid w:val="006D6E50"/>
    <w:rsid w:val="006E0CB0"/>
    <w:rsid w:val="006E18F8"/>
    <w:rsid w:val="006E1A1A"/>
    <w:rsid w:val="006E2D39"/>
    <w:rsid w:val="006E5464"/>
    <w:rsid w:val="006F0D3A"/>
    <w:rsid w:val="006F17E1"/>
    <w:rsid w:val="006F4122"/>
    <w:rsid w:val="006F42F2"/>
    <w:rsid w:val="006F6720"/>
    <w:rsid w:val="007016C5"/>
    <w:rsid w:val="00702633"/>
    <w:rsid w:val="00704860"/>
    <w:rsid w:val="00705160"/>
    <w:rsid w:val="00706A34"/>
    <w:rsid w:val="00707AB9"/>
    <w:rsid w:val="00707F3B"/>
    <w:rsid w:val="00710718"/>
    <w:rsid w:val="007141E0"/>
    <w:rsid w:val="00714666"/>
    <w:rsid w:val="007160E2"/>
    <w:rsid w:val="0071613D"/>
    <w:rsid w:val="007200B1"/>
    <w:rsid w:val="007219A8"/>
    <w:rsid w:val="00722C8C"/>
    <w:rsid w:val="00732968"/>
    <w:rsid w:val="007343B4"/>
    <w:rsid w:val="0073544A"/>
    <w:rsid w:val="0073668A"/>
    <w:rsid w:val="00736901"/>
    <w:rsid w:val="0073740F"/>
    <w:rsid w:val="007402F1"/>
    <w:rsid w:val="007407C1"/>
    <w:rsid w:val="007409CD"/>
    <w:rsid w:val="007431C6"/>
    <w:rsid w:val="00744CB5"/>
    <w:rsid w:val="00746687"/>
    <w:rsid w:val="007520DC"/>
    <w:rsid w:val="007532FB"/>
    <w:rsid w:val="0075596F"/>
    <w:rsid w:val="00760299"/>
    <w:rsid w:val="0076305C"/>
    <w:rsid w:val="00765E36"/>
    <w:rsid w:val="00770731"/>
    <w:rsid w:val="00771AAA"/>
    <w:rsid w:val="0077274C"/>
    <w:rsid w:val="00773862"/>
    <w:rsid w:val="00776C01"/>
    <w:rsid w:val="007772A7"/>
    <w:rsid w:val="007801AC"/>
    <w:rsid w:val="00791AA8"/>
    <w:rsid w:val="00795FA5"/>
    <w:rsid w:val="00796329"/>
    <w:rsid w:val="0079658F"/>
    <w:rsid w:val="007A2123"/>
    <w:rsid w:val="007A3886"/>
    <w:rsid w:val="007A60FF"/>
    <w:rsid w:val="007A6468"/>
    <w:rsid w:val="007B24B6"/>
    <w:rsid w:val="007B2BC5"/>
    <w:rsid w:val="007B2DB6"/>
    <w:rsid w:val="007B5C0B"/>
    <w:rsid w:val="007C044C"/>
    <w:rsid w:val="007C0739"/>
    <w:rsid w:val="007C0CC5"/>
    <w:rsid w:val="007C202F"/>
    <w:rsid w:val="007C3ACC"/>
    <w:rsid w:val="007C45D9"/>
    <w:rsid w:val="007C68C0"/>
    <w:rsid w:val="007D5913"/>
    <w:rsid w:val="007D6B73"/>
    <w:rsid w:val="007D6FCA"/>
    <w:rsid w:val="007D7BAE"/>
    <w:rsid w:val="007E2145"/>
    <w:rsid w:val="007E3FD6"/>
    <w:rsid w:val="007E3FE7"/>
    <w:rsid w:val="007E5B4C"/>
    <w:rsid w:val="007E5C52"/>
    <w:rsid w:val="007E70FB"/>
    <w:rsid w:val="007E7CEE"/>
    <w:rsid w:val="007F1323"/>
    <w:rsid w:val="007F3A34"/>
    <w:rsid w:val="007F4CB1"/>
    <w:rsid w:val="007F4F23"/>
    <w:rsid w:val="007F73BF"/>
    <w:rsid w:val="007F7888"/>
    <w:rsid w:val="008013DF"/>
    <w:rsid w:val="00801D08"/>
    <w:rsid w:val="008054DB"/>
    <w:rsid w:val="00807861"/>
    <w:rsid w:val="00813104"/>
    <w:rsid w:val="0081379B"/>
    <w:rsid w:val="00813BAB"/>
    <w:rsid w:val="0081574D"/>
    <w:rsid w:val="008201CE"/>
    <w:rsid w:val="008202B7"/>
    <w:rsid w:val="008231FD"/>
    <w:rsid w:val="00824058"/>
    <w:rsid w:val="00824200"/>
    <w:rsid w:val="00826069"/>
    <w:rsid w:val="0082639A"/>
    <w:rsid w:val="00831014"/>
    <w:rsid w:val="008315BB"/>
    <w:rsid w:val="008328C9"/>
    <w:rsid w:val="0083299F"/>
    <w:rsid w:val="00832D7E"/>
    <w:rsid w:val="00832DFF"/>
    <w:rsid w:val="00834ADC"/>
    <w:rsid w:val="00840DE4"/>
    <w:rsid w:val="008452EF"/>
    <w:rsid w:val="008463A7"/>
    <w:rsid w:val="00846750"/>
    <w:rsid w:val="00847233"/>
    <w:rsid w:val="0084789D"/>
    <w:rsid w:val="0085015F"/>
    <w:rsid w:val="0085039E"/>
    <w:rsid w:val="008517C6"/>
    <w:rsid w:val="00852999"/>
    <w:rsid w:val="00852D1B"/>
    <w:rsid w:val="00852F9C"/>
    <w:rsid w:val="008564E6"/>
    <w:rsid w:val="00857A43"/>
    <w:rsid w:val="00857BE6"/>
    <w:rsid w:val="00862212"/>
    <w:rsid w:val="00862598"/>
    <w:rsid w:val="00864131"/>
    <w:rsid w:val="0086421F"/>
    <w:rsid w:val="00866D96"/>
    <w:rsid w:val="0086706E"/>
    <w:rsid w:val="0086741F"/>
    <w:rsid w:val="00867DA0"/>
    <w:rsid w:val="008750E8"/>
    <w:rsid w:val="00875894"/>
    <w:rsid w:val="00875E7F"/>
    <w:rsid w:val="00875F04"/>
    <w:rsid w:val="008760ED"/>
    <w:rsid w:val="0087708E"/>
    <w:rsid w:val="00880DD1"/>
    <w:rsid w:val="008819EB"/>
    <w:rsid w:val="00881BAF"/>
    <w:rsid w:val="00892338"/>
    <w:rsid w:val="008925A0"/>
    <w:rsid w:val="0089299C"/>
    <w:rsid w:val="00892E8B"/>
    <w:rsid w:val="00894D27"/>
    <w:rsid w:val="008973EE"/>
    <w:rsid w:val="008A3E2F"/>
    <w:rsid w:val="008A4B44"/>
    <w:rsid w:val="008A6437"/>
    <w:rsid w:val="008A6C57"/>
    <w:rsid w:val="008A7571"/>
    <w:rsid w:val="008A7DBF"/>
    <w:rsid w:val="008C1C89"/>
    <w:rsid w:val="008C3928"/>
    <w:rsid w:val="008C4A71"/>
    <w:rsid w:val="008C74AF"/>
    <w:rsid w:val="008D0812"/>
    <w:rsid w:val="008D342A"/>
    <w:rsid w:val="008D3BA0"/>
    <w:rsid w:val="008D5099"/>
    <w:rsid w:val="008D6A98"/>
    <w:rsid w:val="008D71F4"/>
    <w:rsid w:val="008E1510"/>
    <w:rsid w:val="008E2333"/>
    <w:rsid w:val="008E31B9"/>
    <w:rsid w:val="008E4C4E"/>
    <w:rsid w:val="008E594E"/>
    <w:rsid w:val="008F2E33"/>
    <w:rsid w:val="008F5876"/>
    <w:rsid w:val="008F63DA"/>
    <w:rsid w:val="008F71AD"/>
    <w:rsid w:val="00900BB9"/>
    <w:rsid w:val="00902860"/>
    <w:rsid w:val="0090334C"/>
    <w:rsid w:val="00904F35"/>
    <w:rsid w:val="00906F43"/>
    <w:rsid w:val="009078DC"/>
    <w:rsid w:val="00912657"/>
    <w:rsid w:val="00913AFB"/>
    <w:rsid w:val="00913FD4"/>
    <w:rsid w:val="009150E0"/>
    <w:rsid w:val="00917693"/>
    <w:rsid w:val="00924823"/>
    <w:rsid w:val="009270AE"/>
    <w:rsid w:val="00927A8C"/>
    <w:rsid w:val="00932B80"/>
    <w:rsid w:val="00934207"/>
    <w:rsid w:val="0093483E"/>
    <w:rsid w:val="00940737"/>
    <w:rsid w:val="00943194"/>
    <w:rsid w:val="009434D5"/>
    <w:rsid w:val="009441FD"/>
    <w:rsid w:val="00945BAC"/>
    <w:rsid w:val="009465B3"/>
    <w:rsid w:val="00951494"/>
    <w:rsid w:val="0095231B"/>
    <w:rsid w:val="00952F8D"/>
    <w:rsid w:val="00953CD0"/>
    <w:rsid w:val="00954073"/>
    <w:rsid w:val="0095486E"/>
    <w:rsid w:val="00954D72"/>
    <w:rsid w:val="00955548"/>
    <w:rsid w:val="00957537"/>
    <w:rsid w:val="00957681"/>
    <w:rsid w:val="00957817"/>
    <w:rsid w:val="009643E0"/>
    <w:rsid w:val="00965262"/>
    <w:rsid w:val="00966212"/>
    <w:rsid w:val="0096750E"/>
    <w:rsid w:val="0097326E"/>
    <w:rsid w:val="00974DA7"/>
    <w:rsid w:val="0097663A"/>
    <w:rsid w:val="00984184"/>
    <w:rsid w:val="0098463C"/>
    <w:rsid w:val="009860F6"/>
    <w:rsid w:val="0098635C"/>
    <w:rsid w:val="00986815"/>
    <w:rsid w:val="00991398"/>
    <w:rsid w:val="00992264"/>
    <w:rsid w:val="0099285F"/>
    <w:rsid w:val="00992D6F"/>
    <w:rsid w:val="00997C20"/>
    <w:rsid w:val="009A17B4"/>
    <w:rsid w:val="009A3258"/>
    <w:rsid w:val="009B0660"/>
    <w:rsid w:val="009B2818"/>
    <w:rsid w:val="009B58C3"/>
    <w:rsid w:val="009C111A"/>
    <w:rsid w:val="009C3822"/>
    <w:rsid w:val="009C3D78"/>
    <w:rsid w:val="009C411B"/>
    <w:rsid w:val="009C478E"/>
    <w:rsid w:val="009C5D7A"/>
    <w:rsid w:val="009C661B"/>
    <w:rsid w:val="009D0C84"/>
    <w:rsid w:val="009D1346"/>
    <w:rsid w:val="009D41AB"/>
    <w:rsid w:val="009D559D"/>
    <w:rsid w:val="009D6D2F"/>
    <w:rsid w:val="009D6DD2"/>
    <w:rsid w:val="009D7334"/>
    <w:rsid w:val="009E08E6"/>
    <w:rsid w:val="009E11A2"/>
    <w:rsid w:val="009E1B64"/>
    <w:rsid w:val="009E271C"/>
    <w:rsid w:val="009E590D"/>
    <w:rsid w:val="009E74C3"/>
    <w:rsid w:val="009F16DA"/>
    <w:rsid w:val="009F18EB"/>
    <w:rsid w:val="009F4539"/>
    <w:rsid w:val="009F608E"/>
    <w:rsid w:val="009F64CD"/>
    <w:rsid w:val="009F78E7"/>
    <w:rsid w:val="009F7D65"/>
    <w:rsid w:val="00A01BF0"/>
    <w:rsid w:val="00A036EC"/>
    <w:rsid w:val="00A0611C"/>
    <w:rsid w:val="00A0771C"/>
    <w:rsid w:val="00A10A90"/>
    <w:rsid w:val="00A145EB"/>
    <w:rsid w:val="00A1468A"/>
    <w:rsid w:val="00A146A4"/>
    <w:rsid w:val="00A14EE5"/>
    <w:rsid w:val="00A15544"/>
    <w:rsid w:val="00A16ADD"/>
    <w:rsid w:val="00A213FB"/>
    <w:rsid w:val="00A231B8"/>
    <w:rsid w:val="00A24077"/>
    <w:rsid w:val="00A24CD8"/>
    <w:rsid w:val="00A271AD"/>
    <w:rsid w:val="00A30C89"/>
    <w:rsid w:val="00A31294"/>
    <w:rsid w:val="00A3198D"/>
    <w:rsid w:val="00A31CCC"/>
    <w:rsid w:val="00A32050"/>
    <w:rsid w:val="00A32729"/>
    <w:rsid w:val="00A34030"/>
    <w:rsid w:val="00A374DE"/>
    <w:rsid w:val="00A40065"/>
    <w:rsid w:val="00A403DD"/>
    <w:rsid w:val="00A41A11"/>
    <w:rsid w:val="00A41A49"/>
    <w:rsid w:val="00A42837"/>
    <w:rsid w:val="00A42B6F"/>
    <w:rsid w:val="00A42EBB"/>
    <w:rsid w:val="00A43223"/>
    <w:rsid w:val="00A43AB0"/>
    <w:rsid w:val="00A44359"/>
    <w:rsid w:val="00A46428"/>
    <w:rsid w:val="00A47575"/>
    <w:rsid w:val="00A52676"/>
    <w:rsid w:val="00A5399E"/>
    <w:rsid w:val="00A54DDA"/>
    <w:rsid w:val="00A54FBA"/>
    <w:rsid w:val="00A56D92"/>
    <w:rsid w:val="00A571CC"/>
    <w:rsid w:val="00A573DE"/>
    <w:rsid w:val="00A6332F"/>
    <w:rsid w:val="00A63398"/>
    <w:rsid w:val="00A63780"/>
    <w:rsid w:val="00A63BB6"/>
    <w:rsid w:val="00A657AB"/>
    <w:rsid w:val="00A6680C"/>
    <w:rsid w:val="00A72FBC"/>
    <w:rsid w:val="00A74344"/>
    <w:rsid w:val="00A818DE"/>
    <w:rsid w:val="00A81C52"/>
    <w:rsid w:val="00A84124"/>
    <w:rsid w:val="00A8698F"/>
    <w:rsid w:val="00A9446C"/>
    <w:rsid w:val="00A965CB"/>
    <w:rsid w:val="00A977B5"/>
    <w:rsid w:val="00AA31E5"/>
    <w:rsid w:val="00AA34F7"/>
    <w:rsid w:val="00AA3DC0"/>
    <w:rsid w:val="00AA4722"/>
    <w:rsid w:val="00AB00D6"/>
    <w:rsid w:val="00AB3781"/>
    <w:rsid w:val="00AB3A6E"/>
    <w:rsid w:val="00AB6AE6"/>
    <w:rsid w:val="00AC1690"/>
    <w:rsid w:val="00AC18BD"/>
    <w:rsid w:val="00AC1921"/>
    <w:rsid w:val="00AC1B1A"/>
    <w:rsid w:val="00AC33D3"/>
    <w:rsid w:val="00AC3E1A"/>
    <w:rsid w:val="00AC58A2"/>
    <w:rsid w:val="00AC5D27"/>
    <w:rsid w:val="00AC5D75"/>
    <w:rsid w:val="00AD1A70"/>
    <w:rsid w:val="00AD1E1B"/>
    <w:rsid w:val="00AD25F7"/>
    <w:rsid w:val="00AD2D23"/>
    <w:rsid w:val="00AD4275"/>
    <w:rsid w:val="00AD7A28"/>
    <w:rsid w:val="00AE23AB"/>
    <w:rsid w:val="00AE2B3E"/>
    <w:rsid w:val="00AE648E"/>
    <w:rsid w:val="00AF0314"/>
    <w:rsid w:val="00AF082E"/>
    <w:rsid w:val="00AF4906"/>
    <w:rsid w:val="00AF55AB"/>
    <w:rsid w:val="00B01384"/>
    <w:rsid w:val="00B02CBB"/>
    <w:rsid w:val="00B03361"/>
    <w:rsid w:val="00B041E4"/>
    <w:rsid w:val="00B042E2"/>
    <w:rsid w:val="00B104D4"/>
    <w:rsid w:val="00B10E42"/>
    <w:rsid w:val="00B12705"/>
    <w:rsid w:val="00B12857"/>
    <w:rsid w:val="00B136AB"/>
    <w:rsid w:val="00B15C30"/>
    <w:rsid w:val="00B16EA3"/>
    <w:rsid w:val="00B20E87"/>
    <w:rsid w:val="00B21564"/>
    <w:rsid w:val="00B2267A"/>
    <w:rsid w:val="00B23D6B"/>
    <w:rsid w:val="00B24D52"/>
    <w:rsid w:val="00B25D22"/>
    <w:rsid w:val="00B27D46"/>
    <w:rsid w:val="00B304A7"/>
    <w:rsid w:val="00B317F6"/>
    <w:rsid w:val="00B317FC"/>
    <w:rsid w:val="00B328AB"/>
    <w:rsid w:val="00B336B8"/>
    <w:rsid w:val="00B33F49"/>
    <w:rsid w:val="00B34449"/>
    <w:rsid w:val="00B36751"/>
    <w:rsid w:val="00B36AFA"/>
    <w:rsid w:val="00B37462"/>
    <w:rsid w:val="00B37DEA"/>
    <w:rsid w:val="00B452C2"/>
    <w:rsid w:val="00B477A8"/>
    <w:rsid w:val="00B50BCC"/>
    <w:rsid w:val="00B510B3"/>
    <w:rsid w:val="00B52583"/>
    <w:rsid w:val="00B542B4"/>
    <w:rsid w:val="00B54511"/>
    <w:rsid w:val="00B579BF"/>
    <w:rsid w:val="00B629E9"/>
    <w:rsid w:val="00B62D31"/>
    <w:rsid w:val="00B6327F"/>
    <w:rsid w:val="00B63478"/>
    <w:rsid w:val="00B71488"/>
    <w:rsid w:val="00B715BD"/>
    <w:rsid w:val="00B74F4E"/>
    <w:rsid w:val="00B75DBB"/>
    <w:rsid w:val="00B878DF"/>
    <w:rsid w:val="00B87D27"/>
    <w:rsid w:val="00B87F7A"/>
    <w:rsid w:val="00B909E0"/>
    <w:rsid w:val="00B9235E"/>
    <w:rsid w:val="00B936FD"/>
    <w:rsid w:val="00B961B0"/>
    <w:rsid w:val="00BA1215"/>
    <w:rsid w:val="00BA34E6"/>
    <w:rsid w:val="00BA5CF0"/>
    <w:rsid w:val="00BA684E"/>
    <w:rsid w:val="00BB1D24"/>
    <w:rsid w:val="00BB3115"/>
    <w:rsid w:val="00BB7532"/>
    <w:rsid w:val="00BB7B1F"/>
    <w:rsid w:val="00BC00C6"/>
    <w:rsid w:val="00BC1480"/>
    <w:rsid w:val="00BC2041"/>
    <w:rsid w:val="00BC29A0"/>
    <w:rsid w:val="00BC4048"/>
    <w:rsid w:val="00BC6F56"/>
    <w:rsid w:val="00BD0DFC"/>
    <w:rsid w:val="00BD118F"/>
    <w:rsid w:val="00BD17E9"/>
    <w:rsid w:val="00BD3B58"/>
    <w:rsid w:val="00BD4FED"/>
    <w:rsid w:val="00BD61D0"/>
    <w:rsid w:val="00BE0330"/>
    <w:rsid w:val="00BE06F4"/>
    <w:rsid w:val="00BE3FCC"/>
    <w:rsid w:val="00BE4B4F"/>
    <w:rsid w:val="00BE5CB3"/>
    <w:rsid w:val="00BE6550"/>
    <w:rsid w:val="00BE7B38"/>
    <w:rsid w:val="00BF0087"/>
    <w:rsid w:val="00BF09E9"/>
    <w:rsid w:val="00BF1BB9"/>
    <w:rsid w:val="00BF57E2"/>
    <w:rsid w:val="00BF648D"/>
    <w:rsid w:val="00BF7173"/>
    <w:rsid w:val="00C002D3"/>
    <w:rsid w:val="00C005BC"/>
    <w:rsid w:val="00C10545"/>
    <w:rsid w:val="00C112EF"/>
    <w:rsid w:val="00C11A91"/>
    <w:rsid w:val="00C12450"/>
    <w:rsid w:val="00C12673"/>
    <w:rsid w:val="00C13BF8"/>
    <w:rsid w:val="00C152A6"/>
    <w:rsid w:val="00C165A2"/>
    <w:rsid w:val="00C16BE9"/>
    <w:rsid w:val="00C16CEE"/>
    <w:rsid w:val="00C16D8B"/>
    <w:rsid w:val="00C177AB"/>
    <w:rsid w:val="00C17EDE"/>
    <w:rsid w:val="00C2104C"/>
    <w:rsid w:val="00C242C7"/>
    <w:rsid w:val="00C26237"/>
    <w:rsid w:val="00C30E86"/>
    <w:rsid w:val="00C312C8"/>
    <w:rsid w:val="00C32816"/>
    <w:rsid w:val="00C32F72"/>
    <w:rsid w:val="00C32F85"/>
    <w:rsid w:val="00C331C6"/>
    <w:rsid w:val="00C35A79"/>
    <w:rsid w:val="00C363E6"/>
    <w:rsid w:val="00C41A10"/>
    <w:rsid w:val="00C42B9B"/>
    <w:rsid w:val="00C42CD2"/>
    <w:rsid w:val="00C47148"/>
    <w:rsid w:val="00C50674"/>
    <w:rsid w:val="00C50875"/>
    <w:rsid w:val="00C5152B"/>
    <w:rsid w:val="00C52232"/>
    <w:rsid w:val="00C532C1"/>
    <w:rsid w:val="00C5464F"/>
    <w:rsid w:val="00C56FF6"/>
    <w:rsid w:val="00C57377"/>
    <w:rsid w:val="00C5739A"/>
    <w:rsid w:val="00C57CE6"/>
    <w:rsid w:val="00C61D17"/>
    <w:rsid w:val="00C61D29"/>
    <w:rsid w:val="00C630B4"/>
    <w:rsid w:val="00C63181"/>
    <w:rsid w:val="00C64177"/>
    <w:rsid w:val="00C65C16"/>
    <w:rsid w:val="00C66456"/>
    <w:rsid w:val="00C66508"/>
    <w:rsid w:val="00C67A58"/>
    <w:rsid w:val="00C73328"/>
    <w:rsid w:val="00C7340E"/>
    <w:rsid w:val="00C7742B"/>
    <w:rsid w:val="00C8068B"/>
    <w:rsid w:val="00C80756"/>
    <w:rsid w:val="00C81A27"/>
    <w:rsid w:val="00C81A4C"/>
    <w:rsid w:val="00C84199"/>
    <w:rsid w:val="00C85900"/>
    <w:rsid w:val="00C861E6"/>
    <w:rsid w:val="00C865EC"/>
    <w:rsid w:val="00C87031"/>
    <w:rsid w:val="00C87F2E"/>
    <w:rsid w:val="00C92440"/>
    <w:rsid w:val="00C93C4F"/>
    <w:rsid w:val="00C95D67"/>
    <w:rsid w:val="00C9679D"/>
    <w:rsid w:val="00C97983"/>
    <w:rsid w:val="00CA121D"/>
    <w:rsid w:val="00CA1273"/>
    <w:rsid w:val="00CA3A43"/>
    <w:rsid w:val="00CA5078"/>
    <w:rsid w:val="00CA7515"/>
    <w:rsid w:val="00CB2576"/>
    <w:rsid w:val="00CB3E47"/>
    <w:rsid w:val="00CB51F2"/>
    <w:rsid w:val="00CB6683"/>
    <w:rsid w:val="00CB6D0B"/>
    <w:rsid w:val="00CC2B07"/>
    <w:rsid w:val="00CC37C1"/>
    <w:rsid w:val="00CC67FE"/>
    <w:rsid w:val="00CD0CFE"/>
    <w:rsid w:val="00CD205C"/>
    <w:rsid w:val="00CD3C1E"/>
    <w:rsid w:val="00CD5D29"/>
    <w:rsid w:val="00CE184C"/>
    <w:rsid w:val="00CE2C80"/>
    <w:rsid w:val="00CE3F35"/>
    <w:rsid w:val="00CE5602"/>
    <w:rsid w:val="00CE642E"/>
    <w:rsid w:val="00CE6984"/>
    <w:rsid w:val="00CF222E"/>
    <w:rsid w:val="00CF3FC5"/>
    <w:rsid w:val="00CF4DB4"/>
    <w:rsid w:val="00CF518E"/>
    <w:rsid w:val="00CF6711"/>
    <w:rsid w:val="00CF75B0"/>
    <w:rsid w:val="00D011DB"/>
    <w:rsid w:val="00D01CC1"/>
    <w:rsid w:val="00D02BDC"/>
    <w:rsid w:val="00D03144"/>
    <w:rsid w:val="00D03BEC"/>
    <w:rsid w:val="00D0409F"/>
    <w:rsid w:val="00D045DC"/>
    <w:rsid w:val="00D04886"/>
    <w:rsid w:val="00D04FCF"/>
    <w:rsid w:val="00D05978"/>
    <w:rsid w:val="00D128A8"/>
    <w:rsid w:val="00D12F16"/>
    <w:rsid w:val="00D13EF6"/>
    <w:rsid w:val="00D14B13"/>
    <w:rsid w:val="00D16497"/>
    <w:rsid w:val="00D16F9D"/>
    <w:rsid w:val="00D17268"/>
    <w:rsid w:val="00D17657"/>
    <w:rsid w:val="00D217CF"/>
    <w:rsid w:val="00D2258B"/>
    <w:rsid w:val="00D23C75"/>
    <w:rsid w:val="00D25E2E"/>
    <w:rsid w:val="00D263EE"/>
    <w:rsid w:val="00D26794"/>
    <w:rsid w:val="00D26E78"/>
    <w:rsid w:val="00D27B78"/>
    <w:rsid w:val="00D30195"/>
    <w:rsid w:val="00D304FC"/>
    <w:rsid w:val="00D30D86"/>
    <w:rsid w:val="00D32F97"/>
    <w:rsid w:val="00D33D0B"/>
    <w:rsid w:val="00D35830"/>
    <w:rsid w:val="00D35A8D"/>
    <w:rsid w:val="00D361B0"/>
    <w:rsid w:val="00D40C08"/>
    <w:rsid w:val="00D42D95"/>
    <w:rsid w:val="00D43B23"/>
    <w:rsid w:val="00D44524"/>
    <w:rsid w:val="00D44CD6"/>
    <w:rsid w:val="00D47D5F"/>
    <w:rsid w:val="00D50CC6"/>
    <w:rsid w:val="00D562AF"/>
    <w:rsid w:val="00D56B3D"/>
    <w:rsid w:val="00D574C5"/>
    <w:rsid w:val="00D61666"/>
    <w:rsid w:val="00D616D0"/>
    <w:rsid w:val="00D61C59"/>
    <w:rsid w:val="00D65DC7"/>
    <w:rsid w:val="00D67D88"/>
    <w:rsid w:val="00D711B8"/>
    <w:rsid w:val="00D75BB8"/>
    <w:rsid w:val="00D77BF3"/>
    <w:rsid w:val="00D8098F"/>
    <w:rsid w:val="00D809E6"/>
    <w:rsid w:val="00D814FA"/>
    <w:rsid w:val="00D832C4"/>
    <w:rsid w:val="00D856D6"/>
    <w:rsid w:val="00D91F60"/>
    <w:rsid w:val="00D93149"/>
    <w:rsid w:val="00D938B7"/>
    <w:rsid w:val="00D9719A"/>
    <w:rsid w:val="00DA0EF1"/>
    <w:rsid w:val="00DA1A77"/>
    <w:rsid w:val="00DA32D3"/>
    <w:rsid w:val="00DA41F7"/>
    <w:rsid w:val="00DA4EEA"/>
    <w:rsid w:val="00DA5D2A"/>
    <w:rsid w:val="00DA709F"/>
    <w:rsid w:val="00DA70EF"/>
    <w:rsid w:val="00DB07C6"/>
    <w:rsid w:val="00DB0982"/>
    <w:rsid w:val="00DB1A81"/>
    <w:rsid w:val="00DB280C"/>
    <w:rsid w:val="00DC2D76"/>
    <w:rsid w:val="00DC5041"/>
    <w:rsid w:val="00DC745A"/>
    <w:rsid w:val="00DD0245"/>
    <w:rsid w:val="00DD05BD"/>
    <w:rsid w:val="00DD1BBC"/>
    <w:rsid w:val="00DD3067"/>
    <w:rsid w:val="00DD37A9"/>
    <w:rsid w:val="00DD55A6"/>
    <w:rsid w:val="00DD6644"/>
    <w:rsid w:val="00DD6AFF"/>
    <w:rsid w:val="00DD6F42"/>
    <w:rsid w:val="00DE16D5"/>
    <w:rsid w:val="00DE2205"/>
    <w:rsid w:val="00DE320C"/>
    <w:rsid w:val="00DE435D"/>
    <w:rsid w:val="00DE61E1"/>
    <w:rsid w:val="00DF02FE"/>
    <w:rsid w:val="00DF2703"/>
    <w:rsid w:val="00DF2975"/>
    <w:rsid w:val="00DF5F76"/>
    <w:rsid w:val="00E02592"/>
    <w:rsid w:val="00E03E3F"/>
    <w:rsid w:val="00E06968"/>
    <w:rsid w:val="00E06B8A"/>
    <w:rsid w:val="00E07F78"/>
    <w:rsid w:val="00E114C3"/>
    <w:rsid w:val="00E121EC"/>
    <w:rsid w:val="00E13A52"/>
    <w:rsid w:val="00E142FF"/>
    <w:rsid w:val="00E17544"/>
    <w:rsid w:val="00E203FA"/>
    <w:rsid w:val="00E22475"/>
    <w:rsid w:val="00E23BF5"/>
    <w:rsid w:val="00E32DB3"/>
    <w:rsid w:val="00E331A0"/>
    <w:rsid w:val="00E3492F"/>
    <w:rsid w:val="00E41CD6"/>
    <w:rsid w:val="00E449E0"/>
    <w:rsid w:val="00E44D6A"/>
    <w:rsid w:val="00E46468"/>
    <w:rsid w:val="00E47459"/>
    <w:rsid w:val="00E5091F"/>
    <w:rsid w:val="00E53928"/>
    <w:rsid w:val="00E54154"/>
    <w:rsid w:val="00E5493E"/>
    <w:rsid w:val="00E6171E"/>
    <w:rsid w:val="00E66647"/>
    <w:rsid w:val="00E73330"/>
    <w:rsid w:val="00E73CCA"/>
    <w:rsid w:val="00E751F0"/>
    <w:rsid w:val="00E754C3"/>
    <w:rsid w:val="00E75687"/>
    <w:rsid w:val="00E765BE"/>
    <w:rsid w:val="00E76F50"/>
    <w:rsid w:val="00E80711"/>
    <w:rsid w:val="00E81A9C"/>
    <w:rsid w:val="00E82504"/>
    <w:rsid w:val="00E86A37"/>
    <w:rsid w:val="00E87B71"/>
    <w:rsid w:val="00E90ED5"/>
    <w:rsid w:val="00E90F25"/>
    <w:rsid w:val="00E956EC"/>
    <w:rsid w:val="00E95F97"/>
    <w:rsid w:val="00EA077C"/>
    <w:rsid w:val="00EA35D7"/>
    <w:rsid w:val="00EA450D"/>
    <w:rsid w:val="00EA4977"/>
    <w:rsid w:val="00EA624E"/>
    <w:rsid w:val="00EB3043"/>
    <w:rsid w:val="00EB5DD8"/>
    <w:rsid w:val="00EB6AE6"/>
    <w:rsid w:val="00EC1102"/>
    <w:rsid w:val="00EC1144"/>
    <w:rsid w:val="00EC1F4A"/>
    <w:rsid w:val="00EC2647"/>
    <w:rsid w:val="00EC33EE"/>
    <w:rsid w:val="00EC33F5"/>
    <w:rsid w:val="00EC3541"/>
    <w:rsid w:val="00EC3666"/>
    <w:rsid w:val="00EC4C4E"/>
    <w:rsid w:val="00EC74B0"/>
    <w:rsid w:val="00ED4BB5"/>
    <w:rsid w:val="00EE1F4B"/>
    <w:rsid w:val="00EE3E95"/>
    <w:rsid w:val="00EE421F"/>
    <w:rsid w:val="00EF4B65"/>
    <w:rsid w:val="00F0399D"/>
    <w:rsid w:val="00F041D3"/>
    <w:rsid w:val="00F05D7C"/>
    <w:rsid w:val="00F05E71"/>
    <w:rsid w:val="00F06C88"/>
    <w:rsid w:val="00F07031"/>
    <w:rsid w:val="00F07C5E"/>
    <w:rsid w:val="00F07CF9"/>
    <w:rsid w:val="00F122A1"/>
    <w:rsid w:val="00F12976"/>
    <w:rsid w:val="00F12EA2"/>
    <w:rsid w:val="00F12EFF"/>
    <w:rsid w:val="00F14B81"/>
    <w:rsid w:val="00F15396"/>
    <w:rsid w:val="00F16D4B"/>
    <w:rsid w:val="00F1744D"/>
    <w:rsid w:val="00F20320"/>
    <w:rsid w:val="00F206BB"/>
    <w:rsid w:val="00F20F6C"/>
    <w:rsid w:val="00F2761C"/>
    <w:rsid w:val="00F2775F"/>
    <w:rsid w:val="00F30B83"/>
    <w:rsid w:val="00F332E9"/>
    <w:rsid w:val="00F34F74"/>
    <w:rsid w:val="00F3538C"/>
    <w:rsid w:val="00F4121C"/>
    <w:rsid w:val="00F43CEA"/>
    <w:rsid w:val="00F44FC6"/>
    <w:rsid w:val="00F50574"/>
    <w:rsid w:val="00F5147A"/>
    <w:rsid w:val="00F5462C"/>
    <w:rsid w:val="00F54A1A"/>
    <w:rsid w:val="00F54BF7"/>
    <w:rsid w:val="00F567F5"/>
    <w:rsid w:val="00F60689"/>
    <w:rsid w:val="00F609E4"/>
    <w:rsid w:val="00F62585"/>
    <w:rsid w:val="00F64DFE"/>
    <w:rsid w:val="00F65922"/>
    <w:rsid w:val="00F65A9A"/>
    <w:rsid w:val="00F65B84"/>
    <w:rsid w:val="00F71232"/>
    <w:rsid w:val="00F72BFB"/>
    <w:rsid w:val="00F744AA"/>
    <w:rsid w:val="00F758CC"/>
    <w:rsid w:val="00F77B38"/>
    <w:rsid w:val="00F841EF"/>
    <w:rsid w:val="00F8448D"/>
    <w:rsid w:val="00F84828"/>
    <w:rsid w:val="00F8557E"/>
    <w:rsid w:val="00F85B15"/>
    <w:rsid w:val="00F87579"/>
    <w:rsid w:val="00F87D0F"/>
    <w:rsid w:val="00F90417"/>
    <w:rsid w:val="00F9071B"/>
    <w:rsid w:val="00F90F67"/>
    <w:rsid w:val="00F95D60"/>
    <w:rsid w:val="00F95ECC"/>
    <w:rsid w:val="00F96717"/>
    <w:rsid w:val="00F970D9"/>
    <w:rsid w:val="00FA2AFD"/>
    <w:rsid w:val="00FA2E53"/>
    <w:rsid w:val="00FA2EAC"/>
    <w:rsid w:val="00FA3D60"/>
    <w:rsid w:val="00FA4A96"/>
    <w:rsid w:val="00FA5B28"/>
    <w:rsid w:val="00FA601B"/>
    <w:rsid w:val="00FA651B"/>
    <w:rsid w:val="00FA77F4"/>
    <w:rsid w:val="00FB050F"/>
    <w:rsid w:val="00FB1025"/>
    <w:rsid w:val="00FB1696"/>
    <w:rsid w:val="00FB25A4"/>
    <w:rsid w:val="00FB34FE"/>
    <w:rsid w:val="00FB4AD7"/>
    <w:rsid w:val="00FB4D12"/>
    <w:rsid w:val="00FB7364"/>
    <w:rsid w:val="00FC0230"/>
    <w:rsid w:val="00FC144A"/>
    <w:rsid w:val="00FC47D5"/>
    <w:rsid w:val="00FC524D"/>
    <w:rsid w:val="00FC5689"/>
    <w:rsid w:val="00FC73C8"/>
    <w:rsid w:val="00FC7516"/>
    <w:rsid w:val="00FC7C3A"/>
    <w:rsid w:val="00FC7E2D"/>
    <w:rsid w:val="00FD254A"/>
    <w:rsid w:val="00FD6B58"/>
    <w:rsid w:val="00FD6FF7"/>
    <w:rsid w:val="00FD755C"/>
    <w:rsid w:val="00FE264B"/>
    <w:rsid w:val="00FE340A"/>
    <w:rsid w:val="00FE3D1B"/>
    <w:rsid w:val="00FE4AA9"/>
    <w:rsid w:val="00FE5CCC"/>
    <w:rsid w:val="00FF1327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3A"/>
    <w:rPr>
      <w:sz w:val="24"/>
    </w:rPr>
  </w:style>
  <w:style w:type="paragraph" w:styleId="1">
    <w:name w:val="heading 1"/>
    <w:basedOn w:val="a"/>
    <w:next w:val="a"/>
    <w:link w:val="10"/>
    <w:qFormat/>
    <w:rsid w:val="00E121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12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3A"/>
    <w:pPr>
      <w:spacing w:line="240" w:lineRule="atLeast"/>
      <w:jc w:val="both"/>
    </w:pPr>
    <w:rPr>
      <w:rFonts w:ascii="Arial" w:hAnsi="Arial"/>
    </w:rPr>
  </w:style>
  <w:style w:type="paragraph" w:styleId="a5">
    <w:name w:val="Body Text Indent"/>
    <w:basedOn w:val="a"/>
    <w:link w:val="a6"/>
    <w:rsid w:val="006F0D3A"/>
    <w:pPr>
      <w:spacing w:line="240" w:lineRule="atLeast"/>
      <w:ind w:firstLine="709"/>
      <w:jc w:val="both"/>
    </w:pPr>
    <w:rPr>
      <w:rFonts w:ascii="Arial" w:hAnsi="Arial"/>
    </w:rPr>
  </w:style>
  <w:style w:type="paragraph" w:styleId="21">
    <w:name w:val="Body Text 2"/>
    <w:basedOn w:val="a"/>
    <w:rsid w:val="006F0D3A"/>
    <w:pPr>
      <w:jc w:val="both"/>
    </w:pPr>
    <w:rPr>
      <w:sz w:val="22"/>
    </w:rPr>
  </w:style>
  <w:style w:type="character" w:styleId="a7">
    <w:name w:val="page number"/>
    <w:basedOn w:val="a0"/>
    <w:rsid w:val="006F0D3A"/>
  </w:style>
  <w:style w:type="paragraph" w:styleId="a8">
    <w:name w:val="header"/>
    <w:basedOn w:val="a"/>
    <w:rsid w:val="006F0D3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rsid w:val="006F0D3A"/>
    <w:pPr>
      <w:tabs>
        <w:tab w:val="center" w:pos="4677"/>
        <w:tab w:val="right" w:pos="9355"/>
      </w:tabs>
    </w:pPr>
    <w:rPr>
      <w:sz w:val="20"/>
    </w:rPr>
  </w:style>
  <w:style w:type="paragraph" w:styleId="3">
    <w:name w:val="Body Text 3"/>
    <w:basedOn w:val="a"/>
    <w:rsid w:val="006F0D3A"/>
    <w:pPr>
      <w:jc w:val="both"/>
    </w:pPr>
    <w:rPr>
      <w:sz w:val="20"/>
    </w:rPr>
  </w:style>
  <w:style w:type="character" w:styleId="aa">
    <w:name w:val="Hyperlink"/>
    <w:basedOn w:val="a0"/>
    <w:rsid w:val="00A31294"/>
    <w:rPr>
      <w:color w:val="0000FF"/>
      <w:u w:val="single"/>
    </w:rPr>
  </w:style>
  <w:style w:type="paragraph" w:styleId="ab">
    <w:name w:val="Balloon Text"/>
    <w:basedOn w:val="a"/>
    <w:semiHidden/>
    <w:rsid w:val="003A2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A7198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6D2105"/>
    <w:rPr>
      <w:rFonts w:ascii="Arial" w:hAnsi="Arial"/>
      <w:b/>
      <w:bCs/>
      <w:color w:val="000080"/>
    </w:rPr>
  </w:style>
  <w:style w:type="character" w:customStyle="1" w:styleId="a6">
    <w:name w:val="Основной текст с отступом Знак"/>
    <w:basedOn w:val="a0"/>
    <w:link w:val="a5"/>
    <w:rsid w:val="00CB6683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semiHidden/>
    <w:rsid w:val="006125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6A1176"/>
    <w:rPr>
      <w:b/>
      <w:bCs/>
    </w:rPr>
  </w:style>
  <w:style w:type="paragraph" w:customStyle="1" w:styleId="western">
    <w:name w:val="western"/>
    <w:basedOn w:val="a"/>
    <w:rsid w:val="00B510B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ovanie-tv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2396-4293-4B9B-AA83-20FB850D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4133</Words>
  <Characters>30333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34398</CharactersWithSpaces>
  <SharedDoc>false</SharedDoc>
  <HLinks>
    <vt:vector size="12" baseType="variant"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http://www.osnovanie-tver.ru/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Pavel</cp:lastModifiedBy>
  <cp:revision>9</cp:revision>
  <cp:lastPrinted>2018-03-07T06:04:00Z</cp:lastPrinted>
  <dcterms:created xsi:type="dcterms:W3CDTF">2018-03-07T06:03:00Z</dcterms:created>
  <dcterms:modified xsi:type="dcterms:W3CDTF">2018-03-07T10:19:00Z</dcterms:modified>
</cp:coreProperties>
</file>